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B1CDE" w14:textId="23659A28" w:rsidR="3276931A" w:rsidRPr="000A754A" w:rsidRDefault="3276931A" w:rsidP="009D5621">
      <w:pPr>
        <w:rPr>
          <w:noProof/>
          <w:sz w:val="24"/>
          <w:szCs w:val="24"/>
          <w:lang w:val="pt-BR"/>
        </w:rPr>
      </w:pPr>
    </w:p>
    <w:p w14:paraId="221B4FAE" w14:textId="7E6A1975" w:rsidR="00F03928" w:rsidRPr="000A754A" w:rsidRDefault="00F03928" w:rsidP="00C176C2">
      <w:pPr>
        <w:jc w:val="both"/>
        <w:rPr>
          <w:noProof/>
          <w:sz w:val="24"/>
          <w:szCs w:val="24"/>
          <w:lang w:val="pt-BR"/>
        </w:rPr>
      </w:pPr>
    </w:p>
    <w:p w14:paraId="475F99A9" w14:textId="3996C17C" w:rsidR="00F03928" w:rsidRPr="000A754A" w:rsidRDefault="00F03928" w:rsidP="00C176C2">
      <w:pPr>
        <w:jc w:val="both"/>
        <w:rPr>
          <w:noProof/>
          <w:sz w:val="24"/>
          <w:szCs w:val="24"/>
          <w:lang w:val="pt-BR"/>
        </w:rPr>
      </w:pPr>
    </w:p>
    <w:p w14:paraId="67898AC3" w14:textId="229D3714" w:rsidR="00F03928" w:rsidRPr="000A754A" w:rsidRDefault="00F03928" w:rsidP="00C176C2">
      <w:pPr>
        <w:jc w:val="both"/>
        <w:rPr>
          <w:noProof/>
          <w:sz w:val="24"/>
          <w:szCs w:val="24"/>
          <w:lang w:val="pt-BR"/>
        </w:rPr>
      </w:pPr>
    </w:p>
    <w:p w14:paraId="0456C4C0" w14:textId="0FC69BFF" w:rsidR="00F03928" w:rsidRPr="000A754A" w:rsidRDefault="00F03928" w:rsidP="00C176C2">
      <w:pPr>
        <w:jc w:val="both"/>
        <w:rPr>
          <w:noProof/>
          <w:sz w:val="24"/>
          <w:szCs w:val="24"/>
          <w:lang w:val="pt-BR"/>
        </w:rPr>
      </w:pPr>
    </w:p>
    <w:p w14:paraId="515B397D" w14:textId="77777777" w:rsidR="00F03928" w:rsidRPr="000A754A" w:rsidRDefault="00F03928" w:rsidP="00C176C2">
      <w:pPr>
        <w:jc w:val="both"/>
        <w:rPr>
          <w:sz w:val="24"/>
          <w:szCs w:val="24"/>
          <w:lang w:val="pt-BR"/>
        </w:rPr>
      </w:pPr>
    </w:p>
    <w:p w14:paraId="7C1CD200" w14:textId="79FBFC04" w:rsidR="3276931A" w:rsidRPr="000A754A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7579499A" w14:textId="05C09504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  <w:r w:rsidRPr="000A754A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0A754A" w:rsidRDefault="00F03928" w:rsidP="00C176C2">
      <w:pPr>
        <w:jc w:val="both"/>
        <w:rPr>
          <w:sz w:val="24"/>
          <w:szCs w:val="24"/>
          <w:lang w:val="pt-BR"/>
        </w:rPr>
      </w:pPr>
    </w:p>
    <w:p w14:paraId="490983B8" w14:textId="69BE049F" w:rsidR="00F03928" w:rsidRPr="000A754A" w:rsidRDefault="000A754A" w:rsidP="00C176C2">
      <w:pPr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112</w:t>
      </w:r>
      <w:r w:rsidR="00F03928" w:rsidRPr="000A754A">
        <w:rPr>
          <w:sz w:val="24"/>
          <w:szCs w:val="24"/>
          <w:lang w:val="pt-BR"/>
        </w:rPr>
        <w:t>/20</w:t>
      </w:r>
      <w:r w:rsidR="00277326" w:rsidRPr="000A754A">
        <w:rPr>
          <w:sz w:val="24"/>
          <w:szCs w:val="24"/>
          <w:lang w:val="pt-BR"/>
        </w:rPr>
        <w:t>24</w:t>
      </w:r>
    </w:p>
    <w:p w14:paraId="0D0EFD8B" w14:textId="77777777" w:rsidR="00F03928" w:rsidRPr="000A754A" w:rsidRDefault="00F03928" w:rsidP="00C176C2">
      <w:pPr>
        <w:spacing w:line="259" w:lineRule="auto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0A754A" w:rsidRDefault="00F03928" w:rsidP="00C176C2">
      <w:pPr>
        <w:spacing w:line="259" w:lineRule="auto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0A754A" w:rsidRDefault="00F03928" w:rsidP="00C176C2">
      <w:pPr>
        <w:spacing w:line="259" w:lineRule="auto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0A754A" w:rsidRDefault="00F03928" w:rsidP="00C176C2">
      <w:pPr>
        <w:spacing w:line="259" w:lineRule="auto"/>
        <w:jc w:val="both"/>
        <w:rPr>
          <w:b/>
          <w:bCs/>
          <w:sz w:val="24"/>
          <w:szCs w:val="24"/>
          <w:lang w:val="pt-BR"/>
        </w:rPr>
      </w:pPr>
      <w:r w:rsidRPr="000A754A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  <w:r w:rsidRPr="000A754A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0A754A" w:rsidRDefault="00F03928" w:rsidP="00C176C2">
      <w:pPr>
        <w:jc w:val="both"/>
        <w:rPr>
          <w:sz w:val="24"/>
          <w:szCs w:val="24"/>
          <w:lang w:val="pt-BR"/>
        </w:rPr>
      </w:pPr>
    </w:p>
    <w:p w14:paraId="69ECBD4F" w14:textId="77777777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  <w:r w:rsidRPr="000A754A">
        <w:rPr>
          <w:b/>
          <w:bCs/>
          <w:sz w:val="24"/>
          <w:szCs w:val="24"/>
          <w:lang w:val="pt-BR"/>
        </w:rPr>
        <w:t>OBJETO</w:t>
      </w:r>
    </w:p>
    <w:p w14:paraId="28E11F91" w14:textId="24967251" w:rsidR="00F03928" w:rsidRPr="000A754A" w:rsidRDefault="00F03928" w:rsidP="00C176C2">
      <w:pPr>
        <w:jc w:val="both"/>
        <w:rPr>
          <w:sz w:val="24"/>
          <w:szCs w:val="24"/>
          <w:lang w:val="pt-BR"/>
        </w:rPr>
      </w:pPr>
    </w:p>
    <w:p w14:paraId="0C9F81D4" w14:textId="1D296D74" w:rsidR="00693245" w:rsidRPr="000A754A" w:rsidRDefault="000E7635" w:rsidP="00693245">
      <w:pPr>
        <w:pStyle w:val="Nvel2-Red"/>
        <w:numPr>
          <w:ilvl w:val="0"/>
          <w:numId w:val="0"/>
        </w:numPr>
        <w:rPr>
          <w:rFonts w:eastAsia="Times New Roman"/>
          <w:bCs/>
          <w:i w:val="0"/>
          <w:iCs w:val="0"/>
          <w:color w:val="auto"/>
          <w:sz w:val="24"/>
          <w:szCs w:val="24"/>
        </w:rPr>
      </w:pPr>
      <w:r w:rsidRPr="000A754A">
        <w:rPr>
          <w:rFonts w:eastAsia="Times New Roman"/>
          <w:bCs/>
          <w:i w:val="0"/>
          <w:iCs w:val="0"/>
          <w:color w:val="auto"/>
          <w:sz w:val="24"/>
          <w:szCs w:val="24"/>
        </w:rPr>
        <w:t>Eventual aquisição de equipamentos de áudio, vídeo, iluminação e elétrico para atender às demandas de eventos vinculados a Secretaria de Cultura, Turismo e Empreendedorismo e Prefeitura Municipal de Belo Jardim, conforme especificações e quantitativos estabelecidos neste instrumento</w:t>
      </w:r>
      <w:r w:rsidR="00693245" w:rsidRPr="000A754A">
        <w:rPr>
          <w:rFonts w:eastAsia="Times New Roman"/>
          <w:bCs/>
          <w:i w:val="0"/>
          <w:iCs w:val="0"/>
          <w:color w:val="auto"/>
          <w:sz w:val="24"/>
          <w:szCs w:val="24"/>
        </w:rPr>
        <w:t>.</w:t>
      </w:r>
    </w:p>
    <w:p w14:paraId="6B9C2C9C" w14:textId="77777777" w:rsidR="00693245" w:rsidRPr="000A754A" w:rsidRDefault="00693245" w:rsidP="00693245">
      <w:pPr>
        <w:pStyle w:val="Nvel2-Red"/>
        <w:numPr>
          <w:ilvl w:val="0"/>
          <w:numId w:val="0"/>
        </w:numPr>
        <w:rPr>
          <w:rFonts w:eastAsia="Times New Roman"/>
          <w:bCs/>
          <w:i w:val="0"/>
          <w:iCs w:val="0"/>
          <w:color w:val="auto"/>
          <w:sz w:val="24"/>
          <w:szCs w:val="24"/>
        </w:rPr>
      </w:pPr>
    </w:p>
    <w:p w14:paraId="3D007016" w14:textId="5D970BB7" w:rsidR="00F03928" w:rsidRPr="000A754A" w:rsidRDefault="00F03928" w:rsidP="00693245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4"/>
          <w:szCs w:val="24"/>
        </w:rPr>
      </w:pPr>
      <w:r w:rsidRPr="000A754A">
        <w:rPr>
          <w:i w:val="0"/>
          <w:iCs w:val="0"/>
          <w:color w:val="auto"/>
          <w:sz w:val="24"/>
          <w:szCs w:val="24"/>
        </w:rPr>
        <w:t>Este procedimento será dividido em itens, conforme tabela constante no item 8 deste documento, facultando-se ao licitante a participação em quantos itens forem de seu interesse.</w:t>
      </w:r>
    </w:p>
    <w:p w14:paraId="0691B186" w14:textId="77777777" w:rsidR="00F03928" w:rsidRPr="000A754A" w:rsidRDefault="00F03928" w:rsidP="00C176C2">
      <w:pPr>
        <w:jc w:val="both"/>
        <w:rPr>
          <w:sz w:val="24"/>
          <w:szCs w:val="24"/>
          <w:lang w:val="pt-BR"/>
        </w:rPr>
      </w:pPr>
    </w:p>
    <w:p w14:paraId="1E5424E5" w14:textId="77777777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</w:p>
    <w:p w14:paraId="1D18160C" w14:textId="48EBEF8D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  <w:r w:rsidRPr="000A754A">
        <w:rPr>
          <w:b/>
          <w:bCs/>
          <w:sz w:val="24"/>
          <w:szCs w:val="24"/>
          <w:lang w:val="pt-BR"/>
        </w:rPr>
        <w:t xml:space="preserve">VALOR TOTAL </w:t>
      </w:r>
      <w:r w:rsidR="00693245" w:rsidRPr="000A754A">
        <w:rPr>
          <w:b/>
          <w:bCs/>
          <w:sz w:val="24"/>
          <w:szCs w:val="24"/>
          <w:lang w:val="pt-BR"/>
        </w:rPr>
        <w:t xml:space="preserve">ESTIMADO </w:t>
      </w:r>
      <w:r w:rsidRPr="000A754A">
        <w:rPr>
          <w:b/>
          <w:bCs/>
          <w:sz w:val="24"/>
          <w:szCs w:val="24"/>
          <w:lang w:val="pt-BR"/>
        </w:rPr>
        <w:t>DA CONTRATAÇÃO</w:t>
      </w:r>
    </w:p>
    <w:p w14:paraId="36D69962" w14:textId="77777777" w:rsidR="00F03928" w:rsidRPr="000A754A" w:rsidRDefault="00F03928" w:rsidP="00C176C2">
      <w:pPr>
        <w:jc w:val="both"/>
        <w:rPr>
          <w:b/>
          <w:bCs/>
          <w:sz w:val="24"/>
          <w:szCs w:val="24"/>
          <w:lang w:val="pt-BR"/>
        </w:rPr>
      </w:pPr>
    </w:p>
    <w:p w14:paraId="07F8D970" w14:textId="595A215E" w:rsidR="00F03928" w:rsidRPr="000A754A" w:rsidRDefault="000E7635" w:rsidP="00693245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0A754A">
        <w:rPr>
          <w:rFonts w:ascii="Arial" w:eastAsia="Arial" w:hAnsi="Arial" w:cs="Arial"/>
          <w:sz w:val="24"/>
          <w:szCs w:val="24"/>
          <w:lang w:val="pt-BR"/>
        </w:rPr>
        <w:t>R$ 136.386,14</w:t>
      </w:r>
    </w:p>
    <w:p w14:paraId="39BF67CA" w14:textId="7EFD7C22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5E92B69D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7481DF" w14:textId="39A723E0" w:rsidR="0022425D" w:rsidRPr="000A754A" w:rsidRDefault="0022425D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C181660" w14:textId="231F3E16" w:rsidR="0022425D" w:rsidRPr="000A754A" w:rsidRDefault="0022425D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0A754A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52BC4BAF" w:rsidR="00F873C6" w:rsidRPr="000A754A" w:rsidRDefault="00CB5E4B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0" w:name="Estudo_Técnico_Preliminar_4/2021"/>
      <w:bookmarkEnd w:id="0"/>
      <w:r w:rsidRPr="000A754A">
        <w:rPr>
          <w:rFonts w:ascii="Arial" w:hAnsi="Arial" w:cs="Arial"/>
          <w:sz w:val="24"/>
          <w:szCs w:val="24"/>
          <w:lang w:val="pt-BR"/>
        </w:rPr>
        <w:t>Estudo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Técnico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Preliminar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0A754A" w:rsidRPr="000A754A">
        <w:rPr>
          <w:rFonts w:ascii="Arial" w:hAnsi="Arial" w:cs="Arial"/>
          <w:spacing w:val="-7"/>
          <w:sz w:val="24"/>
          <w:szCs w:val="24"/>
          <w:lang w:val="pt-BR"/>
        </w:rPr>
        <w:t>112</w:t>
      </w:r>
      <w:r w:rsidRPr="000A754A">
        <w:rPr>
          <w:rFonts w:ascii="Arial" w:hAnsi="Arial" w:cs="Arial"/>
          <w:sz w:val="24"/>
          <w:szCs w:val="24"/>
          <w:lang w:val="pt-BR"/>
        </w:rPr>
        <w:t>/202</w:t>
      </w:r>
      <w:r w:rsidR="00277326" w:rsidRPr="000A754A">
        <w:rPr>
          <w:rFonts w:ascii="Arial" w:hAnsi="Arial" w:cs="Arial"/>
          <w:sz w:val="24"/>
          <w:szCs w:val="24"/>
          <w:lang w:val="pt-BR"/>
        </w:rPr>
        <w:t>4</w:t>
      </w:r>
    </w:p>
    <w:p w14:paraId="642C1342" w14:textId="77777777" w:rsidR="00F873C6" w:rsidRPr="000A754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0A754A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0A754A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4055AFB7" w:rsidR="00F873C6" w:rsidRPr="000A754A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Número</w:t>
      </w:r>
      <w:r w:rsidRPr="000A754A">
        <w:rPr>
          <w:spacing w:val="-3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do</w:t>
      </w:r>
      <w:r w:rsidRPr="000A754A">
        <w:rPr>
          <w:spacing w:val="-1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processo:</w:t>
      </w:r>
      <w:r w:rsidRPr="000A754A">
        <w:rPr>
          <w:spacing w:val="-2"/>
          <w:sz w:val="24"/>
          <w:szCs w:val="24"/>
          <w:lang w:val="pt-BR"/>
        </w:rPr>
        <w:t xml:space="preserve"> </w:t>
      </w:r>
      <w:r w:rsidR="000A754A" w:rsidRPr="000A754A">
        <w:rPr>
          <w:sz w:val="24"/>
          <w:szCs w:val="24"/>
          <w:lang w:val="pt-BR"/>
        </w:rPr>
        <w:t>112</w:t>
      </w:r>
      <w:r w:rsidR="00CD19E2" w:rsidRPr="000A754A">
        <w:rPr>
          <w:sz w:val="24"/>
          <w:szCs w:val="24"/>
          <w:lang w:val="pt-BR"/>
        </w:rPr>
        <w:t>/2024</w:t>
      </w:r>
    </w:p>
    <w:p w14:paraId="642C1347" w14:textId="77777777" w:rsidR="00F873C6" w:rsidRPr="000A754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0A754A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0A754A">
        <w:rPr>
          <w:rFonts w:ascii="Arial" w:hAnsi="Arial" w:cs="Arial"/>
          <w:sz w:val="24"/>
          <w:szCs w:val="24"/>
          <w:lang w:val="pt-BR"/>
        </w:rPr>
        <w:t>Descrição</w:t>
      </w:r>
      <w:r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da</w:t>
      </w:r>
      <w:r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0A754A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O Estudo Técnico Preliminar</w:t>
      </w:r>
      <w:r w:rsidR="00F03928" w:rsidRPr="000A754A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0A754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O Art. 2º, </w:t>
      </w:r>
      <w:r w:rsidR="00CB5E4B" w:rsidRPr="000A754A">
        <w:rPr>
          <w:sz w:val="24"/>
          <w:szCs w:val="24"/>
          <w:lang w:val="pt-BR"/>
        </w:rPr>
        <w:t>XI</w:t>
      </w:r>
      <w:r w:rsidRPr="000A754A">
        <w:rPr>
          <w:sz w:val="24"/>
          <w:szCs w:val="24"/>
          <w:lang w:val="pt-BR"/>
        </w:rPr>
        <w:t xml:space="preserve">, </w:t>
      </w:r>
      <w:r w:rsidR="00CB5E4B" w:rsidRPr="000A754A">
        <w:rPr>
          <w:sz w:val="24"/>
          <w:szCs w:val="24"/>
          <w:lang w:val="pt-BR"/>
        </w:rPr>
        <w:t>da Instrução Normativa nº 1,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primeira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etapa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planejamento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uma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contratação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(planejamento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preliminar)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serve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essencialmente para: assegurar a viabilidade técnica</w:t>
      </w:r>
      <w:r w:rsidRPr="000A754A">
        <w:rPr>
          <w:sz w:val="24"/>
          <w:szCs w:val="24"/>
          <w:lang w:val="pt-BR"/>
        </w:rPr>
        <w:t xml:space="preserve"> e </w:t>
      </w:r>
      <w:r w:rsidR="008373A1" w:rsidRPr="000A754A">
        <w:rPr>
          <w:sz w:val="24"/>
          <w:szCs w:val="24"/>
          <w:lang w:val="pt-BR"/>
        </w:rPr>
        <w:t>econômica</w:t>
      </w:r>
      <w:r w:rsidR="00CB5E4B" w:rsidRPr="000A754A">
        <w:rPr>
          <w:sz w:val="24"/>
          <w:szCs w:val="24"/>
          <w:lang w:val="pt-BR"/>
        </w:rPr>
        <w:t xml:space="preserve"> da contratação, bem como o tratamento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0A754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Durante este Estudo, diversos aspectos foram levantados para que os gestores certifiquem-</w:t>
      </w:r>
      <w:r w:rsidRPr="000A754A">
        <w:rPr>
          <w:spacing w:val="-56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0A754A">
        <w:rPr>
          <w:sz w:val="24"/>
          <w:szCs w:val="24"/>
          <w:lang w:val="pt-BR"/>
        </w:rPr>
        <w:t>atende</w:t>
      </w:r>
      <w:r w:rsidRPr="000A754A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0A754A">
        <w:rPr>
          <w:spacing w:val="1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valem o preço estimado inicialmente</w:t>
      </w:r>
    </w:p>
    <w:p w14:paraId="1F5ED25F" w14:textId="2FD4AB3B" w:rsidR="001C2B3A" w:rsidRPr="000A754A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A pretendida contratação é necessária para </w:t>
      </w:r>
      <w:r w:rsidR="00277326" w:rsidRPr="000A754A">
        <w:rPr>
          <w:sz w:val="24"/>
          <w:szCs w:val="24"/>
          <w:lang w:val="pt-BR"/>
        </w:rPr>
        <w:t xml:space="preserve">atender </w:t>
      </w:r>
      <w:r w:rsidR="00CD2C14" w:rsidRPr="000A754A">
        <w:rPr>
          <w:sz w:val="24"/>
          <w:szCs w:val="24"/>
          <w:lang w:val="pt-BR"/>
        </w:rPr>
        <w:t>à</w:t>
      </w:r>
      <w:r w:rsidR="00277326" w:rsidRPr="000A754A">
        <w:rPr>
          <w:sz w:val="24"/>
          <w:szCs w:val="24"/>
          <w:lang w:val="pt-BR"/>
        </w:rPr>
        <w:t>s necessidades da</w:t>
      </w:r>
      <w:r w:rsidR="00CD2C14" w:rsidRPr="000A754A">
        <w:rPr>
          <w:sz w:val="24"/>
          <w:szCs w:val="24"/>
          <w:lang w:val="pt-BR"/>
        </w:rPr>
        <w:t xml:space="preserve"> </w:t>
      </w:r>
      <w:r w:rsidR="00693245" w:rsidRPr="000A754A">
        <w:rPr>
          <w:sz w:val="24"/>
          <w:szCs w:val="24"/>
          <w:lang w:val="pt-BR"/>
        </w:rPr>
        <w:t xml:space="preserve">Secretaria de </w:t>
      </w:r>
      <w:r w:rsidR="00DE3725" w:rsidRPr="000A754A">
        <w:rPr>
          <w:sz w:val="24"/>
          <w:szCs w:val="24"/>
          <w:lang w:val="pt-BR"/>
        </w:rPr>
        <w:t>Cultura, Turismo e Empreendedorismo</w:t>
      </w:r>
      <w:r w:rsidR="00CD2C14" w:rsidRPr="000A754A">
        <w:rPr>
          <w:sz w:val="24"/>
          <w:szCs w:val="24"/>
          <w:lang w:val="pt-BR"/>
        </w:rPr>
        <w:t xml:space="preserve"> da Prefeitura Municipal de Belo Jardim</w:t>
      </w:r>
      <w:r w:rsidR="00277326" w:rsidRPr="000A754A">
        <w:rPr>
          <w:sz w:val="24"/>
          <w:szCs w:val="24"/>
          <w:lang w:val="pt-BR"/>
        </w:rPr>
        <w:t>,</w:t>
      </w:r>
      <w:r w:rsidRPr="000A754A">
        <w:rPr>
          <w:color w:val="FF0000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710D921D" w:rsidR="00C07541" w:rsidRPr="000A754A" w:rsidRDefault="006B136C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Dessa forma, torna-se necessária a aquisição de equipamentos de áudio, vídeo, iluminação e materiais elétricos para atender às demandas de eventos, bem como outras atividades culturais, turísticas e de empreendedorismo realizadas pela Secretaria de Cultura, Turismo e Empreendedorismo da Prefeitura Municipal de Belo Jardim</w:t>
      </w:r>
      <w:r w:rsidR="009F6416" w:rsidRPr="000A754A">
        <w:rPr>
          <w:sz w:val="24"/>
          <w:szCs w:val="24"/>
          <w:lang w:val="pt-BR"/>
        </w:rPr>
        <w:t>.</w:t>
      </w:r>
    </w:p>
    <w:p w14:paraId="5FE276E2" w14:textId="77777777" w:rsidR="00C07541" w:rsidRPr="000A754A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18DD331" w14:textId="0FBA458A" w:rsidR="00F873C6" w:rsidRPr="000A754A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O presente Estudo Técnico Preliminar tem por finalidade subsidiar a Administração no</w:t>
      </w:r>
      <w:r w:rsidRPr="000A754A">
        <w:rPr>
          <w:spacing w:val="1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tocante ao procedimento licitatório para a aquisição de materia</w:t>
      </w:r>
      <w:r w:rsidR="006B136C" w:rsidRPr="000A754A">
        <w:rPr>
          <w:sz w:val="24"/>
          <w:szCs w:val="24"/>
          <w:lang w:val="pt-BR"/>
        </w:rPr>
        <w:t>is</w:t>
      </w:r>
      <w:r w:rsidR="009F6416" w:rsidRPr="000A754A">
        <w:rPr>
          <w:sz w:val="24"/>
          <w:szCs w:val="24"/>
          <w:lang w:val="pt-BR"/>
        </w:rPr>
        <w:t>.</w:t>
      </w:r>
    </w:p>
    <w:p w14:paraId="5D31B633" w14:textId="77777777" w:rsidR="00BD4C12" w:rsidRPr="000A754A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0A754A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lastRenderedPageBreak/>
        <w:t>P</w:t>
      </w:r>
      <w:r w:rsidR="3276931A" w:rsidRPr="000A754A">
        <w:rPr>
          <w:rFonts w:eastAsia="Times New Roman"/>
          <w:sz w:val="24"/>
          <w:szCs w:val="24"/>
          <w:lang w:val="pt-BR"/>
        </w:rPr>
        <w:t>roblema</w:t>
      </w:r>
      <w:r w:rsidR="00233374" w:rsidRPr="000A754A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0A754A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443EE4C2" w14:textId="6C46031B" w:rsidR="003C3E4B" w:rsidRPr="000A754A" w:rsidRDefault="004A104D" w:rsidP="003C3E4B">
      <w:pPr>
        <w:pStyle w:val="NormalWeb"/>
        <w:ind w:left="426"/>
        <w:jc w:val="both"/>
        <w:rPr>
          <w:rFonts w:ascii="Arial" w:hAnsi="Arial" w:cs="Arial"/>
        </w:rPr>
      </w:pPr>
      <w:r w:rsidRPr="000A754A">
        <w:rPr>
          <w:rFonts w:ascii="Arial" w:hAnsi="Arial" w:cs="Arial"/>
        </w:rPr>
        <w:t xml:space="preserve">3.1 </w:t>
      </w:r>
      <w:r w:rsidR="00FE45AD" w:rsidRPr="000A754A">
        <w:rPr>
          <w:rFonts w:ascii="Arial" w:hAnsi="Arial" w:cs="Arial"/>
        </w:rPr>
        <w:t>Observou-se que, com a ausência de equipamentos de áudio, vídeo, iluminação e materiais elétricos necessários para atender às demandas de eventos realizados pela Secretaria de Cultura, Turismo e Empreendedorismo, diversos problemas podem surgir, incluindo</w:t>
      </w:r>
      <w:r w:rsidR="003C3E4B" w:rsidRPr="000A754A">
        <w:rPr>
          <w:rFonts w:ascii="Arial" w:hAnsi="Arial" w:cs="Arial"/>
        </w:rPr>
        <w:t>:</w:t>
      </w:r>
    </w:p>
    <w:p w14:paraId="3BDAB993" w14:textId="46817501" w:rsidR="003C3E4B" w:rsidRPr="000A754A" w:rsidRDefault="00FE45AD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 xml:space="preserve">Risco à Qualidade e Segurança dos Eventos: </w:t>
      </w:r>
      <w:r w:rsidRPr="000A754A">
        <w:rPr>
          <w:rFonts w:ascii="Arial" w:hAnsi="Arial" w:cs="Arial"/>
        </w:rPr>
        <w:t>A falta de equipamentos adequados compromete a qualidade dos eventos e pode gerar riscos para a segurança dos participantes e da equipe técnica, devido a improvisações na estrutura de som, luz e imagem.</w:t>
      </w:r>
    </w:p>
    <w:p w14:paraId="510E00BC" w14:textId="5A11BDF9" w:rsidR="003C3E4B" w:rsidRPr="000A754A" w:rsidRDefault="00FE45AD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 xml:space="preserve">Redução da Eficiência e Qualidade na Realização de Eventos: </w:t>
      </w:r>
      <w:r w:rsidRPr="000A754A">
        <w:rPr>
          <w:rFonts w:ascii="Arial" w:hAnsi="Arial" w:cs="Arial"/>
        </w:rPr>
        <w:t>Sem os equipamentos corretos, os eventos podem ser organizados de forma ineficiente, prejudicando a qualidade do som, da iluminação e das projeções, o que afeta diretamente a experiência do público</w:t>
      </w:r>
      <w:r w:rsidR="003C3E4B" w:rsidRPr="000A754A">
        <w:rPr>
          <w:rFonts w:ascii="Arial" w:hAnsi="Arial" w:cs="Arial"/>
        </w:rPr>
        <w:t>.</w:t>
      </w:r>
    </w:p>
    <w:p w14:paraId="213F1F50" w14:textId="6B21E835" w:rsidR="003C3E4B" w:rsidRPr="000A754A" w:rsidRDefault="00955EE8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 xml:space="preserve">Aumento de Custos a Longo Prazo: </w:t>
      </w:r>
      <w:r w:rsidRPr="000A754A">
        <w:rPr>
          <w:rFonts w:ascii="Arial" w:hAnsi="Arial" w:cs="Arial"/>
        </w:rPr>
        <w:t>A ausência de investimentos iniciais em equipamentos adequados pode resultar em custos maiores a longo prazo, devido à necessidade de alugar equipamentos frequentemente e lidar com possíveis falhas técnicas</w:t>
      </w:r>
      <w:r w:rsidR="003C3E4B" w:rsidRPr="000A754A">
        <w:rPr>
          <w:rFonts w:ascii="Arial" w:hAnsi="Arial" w:cs="Arial"/>
        </w:rPr>
        <w:t>.</w:t>
      </w:r>
    </w:p>
    <w:p w14:paraId="0DA112F0" w14:textId="7A2B3049" w:rsidR="003C3E4B" w:rsidRPr="000A754A" w:rsidRDefault="00955EE8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 xml:space="preserve">Impacto Negativo na Imagem dos Eventos: </w:t>
      </w:r>
      <w:r w:rsidRPr="000A754A">
        <w:rPr>
          <w:rFonts w:ascii="Arial" w:hAnsi="Arial" w:cs="Arial"/>
        </w:rPr>
        <w:t>A falta de equipamentos adequados não só compromete a experiência dos participantes, mas também gera percepções de falta de profissionalismo e organização. Isso pode desestimular a participação em eventos futuros, afastar potenciais patrocinadores e parceiros.</w:t>
      </w:r>
    </w:p>
    <w:p w14:paraId="7760309D" w14:textId="3076A573" w:rsidR="003C3E4B" w:rsidRPr="000A754A" w:rsidRDefault="001A2D94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>Impacto Operacional e Logístico</w:t>
      </w:r>
      <w:r w:rsidR="003C3E4B" w:rsidRPr="000A754A">
        <w:rPr>
          <w:rFonts w:ascii="Arial" w:hAnsi="Arial" w:cs="Arial"/>
        </w:rPr>
        <w:t xml:space="preserve">: </w:t>
      </w:r>
      <w:r w:rsidRPr="000A754A">
        <w:rPr>
          <w:rFonts w:ascii="Arial" w:hAnsi="Arial" w:cs="Arial"/>
        </w:rPr>
        <w:t>A falta de equipamentos próprios gera desafios operacionais e logísticos significativos para a realização de eventos. A necessidade constante de alugar equipamentos para cada evento aumenta a complexidade da organização, reduzindo a eficiência da equipe e ampliando o tempo de preparação e desmontagem. A dependência de fornecedores externos para locação também torna a Secretaria vulnerável a flutuações de preço e disponibilidade de equipamentos, resultando em atrasos e dificuldades na execução das atividades planejadas</w:t>
      </w:r>
      <w:r w:rsidR="003C3E4B" w:rsidRPr="000A754A">
        <w:rPr>
          <w:rFonts w:ascii="Arial" w:hAnsi="Arial" w:cs="Arial"/>
        </w:rPr>
        <w:t>.</w:t>
      </w:r>
    </w:p>
    <w:p w14:paraId="4035F66A" w14:textId="54F45DB1" w:rsidR="003C3E4B" w:rsidRPr="000A754A" w:rsidRDefault="001A2D94" w:rsidP="003C3E4B">
      <w:pPr>
        <w:pStyle w:val="NormalWeb"/>
        <w:numPr>
          <w:ilvl w:val="0"/>
          <w:numId w:val="34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  <w:b/>
          <w:bCs/>
        </w:rPr>
        <w:t xml:space="preserve">Dificuldade em Cumprir Normas e Regulamentações: </w:t>
      </w:r>
      <w:r w:rsidRPr="000A754A">
        <w:rPr>
          <w:rFonts w:ascii="Arial" w:hAnsi="Arial" w:cs="Arial"/>
        </w:rPr>
        <w:t>A não utilização de equipamentos de qualidade dificulta o cumprimento de normas técnicas e de segurança exigidas para eventos, podendo resultar em penalidades legais e sanções para a Secretaria</w:t>
      </w:r>
      <w:r w:rsidR="003C3E4B" w:rsidRPr="000A754A">
        <w:rPr>
          <w:rFonts w:ascii="Arial" w:hAnsi="Arial" w:cs="Arial"/>
        </w:rPr>
        <w:t>.</w:t>
      </w:r>
    </w:p>
    <w:p w14:paraId="713B1240" w14:textId="536F750C" w:rsidR="003C3E4B" w:rsidRPr="000A754A" w:rsidRDefault="001F7CA4" w:rsidP="003C3E4B">
      <w:pPr>
        <w:pStyle w:val="NormalWeb"/>
        <w:numPr>
          <w:ilvl w:val="1"/>
          <w:numId w:val="22"/>
        </w:numPr>
        <w:jc w:val="both"/>
        <w:rPr>
          <w:rFonts w:ascii="Arial" w:hAnsi="Arial" w:cs="Arial"/>
        </w:rPr>
      </w:pPr>
      <w:r w:rsidRPr="000A754A">
        <w:rPr>
          <w:rFonts w:ascii="Arial" w:hAnsi="Arial" w:cs="Arial"/>
        </w:rPr>
        <w:t xml:space="preserve"> </w:t>
      </w:r>
      <w:r w:rsidR="001A2D94" w:rsidRPr="000A754A">
        <w:rPr>
          <w:rFonts w:ascii="Arial" w:hAnsi="Arial" w:cs="Arial"/>
        </w:rPr>
        <w:t>Esses problemas reforçam a importância da aquisição e manutenção de equipamentos próprios. Além de garantir eventos de alta qualidade, seguros e alinhados às melhores práticas, a aquisição desses materiais proporciona uma significativa redução nos gastos públicos com locação, permitindo que os recursos economizados sejam redirecionados para outras ações culturais e turísticas</w:t>
      </w:r>
      <w:r w:rsidR="003C3E4B" w:rsidRPr="000A754A">
        <w:rPr>
          <w:rFonts w:ascii="Arial" w:hAnsi="Arial" w:cs="Arial"/>
        </w:rPr>
        <w:t>.</w:t>
      </w:r>
    </w:p>
    <w:p w14:paraId="642C134E" w14:textId="74ADEF94" w:rsidR="00F873C6" w:rsidRPr="000A754A" w:rsidRDefault="3276931A" w:rsidP="003C3E4B">
      <w:pPr>
        <w:pStyle w:val="PargrafodaLista"/>
        <w:numPr>
          <w:ilvl w:val="1"/>
          <w:numId w:val="22"/>
        </w:numPr>
        <w:tabs>
          <w:tab w:val="left" w:pos="894"/>
        </w:tabs>
        <w:spacing w:before="240" w:line="240" w:lineRule="exact"/>
        <w:ind w:right="476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Necessidade:</w:t>
      </w:r>
    </w:p>
    <w:p w14:paraId="4FCD06D0" w14:textId="77777777" w:rsidR="004A104D" w:rsidRPr="000A754A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  <w:rPr>
          <w:sz w:val="24"/>
          <w:szCs w:val="24"/>
          <w:lang w:val="pt-BR"/>
        </w:rPr>
      </w:pPr>
    </w:p>
    <w:p w14:paraId="642C1352" w14:textId="3A25B3CC" w:rsidR="00F873C6" w:rsidRPr="000A754A" w:rsidRDefault="00CB5E4B" w:rsidP="004A104D">
      <w:pPr>
        <w:pStyle w:val="PargrafodaLista"/>
        <w:numPr>
          <w:ilvl w:val="2"/>
          <w:numId w:val="22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Suprir </w:t>
      </w:r>
      <w:r w:rsidR="003C3E4B" w:rsidRPr="000A754A">
        <w:rPr>
          <w:rFonts w:eastAsia="Times New Roman"/>
          <w:sz w:val="24"/>
          <w:szCs w:val="24"/>
          <w:lang w:val="pt-BR"/>
        </w:rPr>
        <w:t>à</w:t>
      </w:r>
      <w:r w:rsidRPr="000A754A">
        <w:rPr>
          <w:rFonts w:eastAsia="Times New Roman"/>
          <w:sz w:val="24"/>
          <w:szCs w:val="24"/>
          <w:lang w:val="pt-BR"/>
        </w:rPr>
        <w:t>s necessidades da</w:t>
      </w:r>
      <w:r w:rsidR="002E3FD5" w:rsidRPr="000A754A">
        <w:rPr>
          <w:rFonts w:eastAsia="Times New Roman"/>
          <w:sz w:val="24"/>
          <w:szCs w:val="24"/>
          <w:lang w:val="pt-BR"/>
        </w:rPr>
        <w:t xml:space="preserve"> </w:t>
      </w:r>
      <w:r w:rsidR="003C3E4B" w:rsidRPr="000A754A">
        <w:rPr>
          <w:rFonts w:eastAsia="Times New Roman"/>
          <w:sz w:val="24"/>
          <w:szCs w:val="24"/>
          <w:lang w:val="pt-BR"/>
        </w:rPr>
        <w:t xml:space="preserve">Secretaria de </w:t>
      </w:r>
      <w:r w:rsidR="001F7CA4" w:rsidRPr="000A754A">
        <w:rPr>
          <w:rFonts w:eastAsia="Times New Roman"/>
          <w:sz w:val="24"/>
          <w:szCs w:val="24"/>
          <w:lang w:val="pt-BR"/>
        </w:rPr>
        <w:t>Cultura, Turismo e Empreendedorismo e demais eventos da Prefeitura Municipal de Belo Jardim</w:t>
      </w:r>
      <w:r w:rsidR="003C3E4B" w:rsidRPr="000A754A">
        <w:rPr>
          <w:rFonts w:eastAsia="Times New Roman"/>
          <w:sz w:val="24"/>
          <w:szCs w:val="24"/>
          <w:lang w:val="pt-BR"/>
        </w:rPr>
        <w:t>.</w:t>
      </w:r>
    </w:p>
    <w:p w14:paraId="739EC771" w14:textId="77777777" w:rsidR="006D04D6" w:rsidRPr="000A754A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highlight w:val="yellow"/>
          <w:lang w:val="pt-BR"/>
        </w:rPr>
      </w:pPr>
    </w:p>
    <w:p w14:paraId="494144EF" w14:textId="08A137AF" w:rsidR="006B64D2" w:rsidRPr="000A754A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lastRenderedPageBreak/>
        <w:t xml:space="preserve">4. </w:t>
      </w:r>
      <w:r w:rsidR="006B64D2" w:rsidRPr="000A754A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Pr="000A754A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0A754A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0A754A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0A754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70FBA54C" w14:textId="50BC9C4D" w:rsidR="00FF1CD5" w:rsidRPr="000A754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EC50C4A" w14:textId="18755651" w:rsidR="00FF1CD5" w:rsidRPr="000A754A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54" w14:textId="2E187E5E" w:rsidR="00F873C6" w:rsidRPr="000A754A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0A754A">
        <w:rPr>
          <w:rFonts w:ascii="Arial" w:hAnsi="Arial" w:cs="Arial"/>
          <w:sz w:val="24"/>
          <w:szCs w:val="24"/>
          <w:lang w:val="pt-BR"/>
        </w:rPr>
        <w:t xml:space="preserve">5.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Área</w:t>
      </w:r>
      <w:r w:rsidR="00CB5E4B" w:rsidRPr="000A754A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0A754A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2E3C1C62" w14:textId="726E6878" w:rsidR="008328BC" w:rsidRPr="000A754A" w:rsidRDefault="008328BC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5.</w:t>
      </w:r>
      <w:r w:rsidR="002E3FD5" w:rsidRPr="000A754A">
        <w:rPr>
          <w:rFonts w:eastAsia="Times New Roman"/>
          <w:sz w:val="24"/>
          <w:szCs w:val="24"/>
          <w:lang w:val="pt-BR"/>
        </w:rPr>
        <w:t>1</w:t>
      </w:r>
      <w:r w:rsidRPr="000A754A">
        <w:rPr>
          <w:rFonts w:eastAsia="Times New Roman"/>
          <w:sz w:val="24"/>
          <w:szCs w:val="24"/>
          <w:lang w:val="pt-BR"/>
        </w:rPr>
        <w:t xml:space="preserve"> Secretaria de </w:t>
      </w:r>
      <w:r w:rsidR="00636155" w:rsidRPr="000A754A">
        <w:rPr>
          <w:rFonts w:eastAsia="Times New Roman"/>
          <w:sz w:val="24"/>
          <w:szCs w:val="24"/>
          <w:lang w:val="pt-BR"/>
        </w:rPr>
        <w:t>Cultura, Turismo e Empreendedorismo</w:t>
      </w:r>
      <w:r w:rsidRPr="000A754A">
        <w:rPr>
          <w:rFonts w:eastAsia="Times New Roman"/>
          <w:sz w:val="24"/>
          <w:szCs w:val="24"/>
          <w:lang w:val="pt-BR"/>
        </w:rPr>
        <w:t>;</w:t>
      </w:r>
    </w:p>
    <w:p w14:paraId="5567C40E" w14:textId="77777777" w:rsidR="004A104D" w:rsidRPr="000A754A" w:rsidRDefault="004A104D" w:rsidP="004A104D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2E7D86B2" w:rsidR="00F873C6" w:rsidRPr="000A754A" w:rsidRDefault="00CB5E4B" w:rsidP="008328BC">
      <w:pPr>
        <w:pStyle w:val="Ttulo1"/>
        <w:numPr>
          <w:ilvl w:val="1"/>
          <w:numId w:val="21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0A754A">
        <w:rPr>
          <w:rFonts w:ascii="Arial" w:hAnsi="Arial" w:cs="Arial"/>
          <w:sz w:val="24"/>
          <w:szCs w:val="24"/>
          <w:lang w:val="pt-BR"/>
        </w:rPr>
        <w:t>Descrição</w:t>
      </w:r>
      <w:r w:rsidRPr="000A754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dos</w:t>
      </w:r>
      <w:r w:rsidRPr="000A754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Requisitos</w:t>
      </w:r>
      <w:r w:rsidRPr="000A754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da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7579CEEE" w:rsidR="00F873C6" w:rsidRPr="000A754A" w:rsidRDefault="00CB5E4B" w:rsidP="008328BC">
      <w:pPr>
        <w:pStyle w:val="PargrafodaLista"/>
        <w:numPr>
          <w:ilvl w:val="1"/>
          <w:numId w:val="24"/>
        </w:numPr>
        <w:tabs>
          <w:tab w:val="left" w:pos="911"/>
        </w:tabs>
        <w:spacing w:before="237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0A754A">
        <w:rPr>
          <w:rFonts w:eastAsia="Times New Roman"/>
          <w:sz w:val="24"/>
          <w:szCs w:val="24"/>
          <w:lang w:val="pt-BR"/>
        </w:rPr>
        <w:t xml:space="preserve">Documento </w:t>
      </w:r>
      <w:r w:rsidR="002E3FD5" w:rsidRPr="000A754A">
        <w:rPr>
          <w:rFonts w:eastAsia="Times New Roman"/>
          <w:sz w:val="24"/>
          <w:szCs w:val="24"/>
          <w:lang w:val="pt-BR"/>
        </w:rPr>
        <w:t>de Formalização</w:t>
      </w:r>
      <w:r w:rsidR="000C1E34" w:rsidRPr="000A754A">
        <w:rPr>
          <w:rFonts w:eastAsia="Times New Roman"/>
          <w:sz w:val="24"/>
          <w:szCs w:val="24"/>
          <w:lang w:val="pt-BR"/>
        </w:rPr>
        <w:t xml:space="preserve"> de Demanda</w:t>
      </w:r>
      <w:r w:rsidRPr="000A754A">
        <w:rPr>
          <w:rFonts w:eastAsia="Times New Roman"/>
          <w:sz w:val="24"/>
          <w:szCs w:val="24"/>
          <w:lang w:val="pt-BR"/>
        </w:rPr>
        <w:t xml:space="preserve"> e detalhado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0A754A">
        <w:rPr>
          <w:rFonts w:eastAsia="Times New Roman"/>
          <w:sz w:val="24"/>
          <w:szCs w:val="24"/>
          <w:lang w:val="pt-BR"/>
        </w:rPr>
        <w:t>no item 9</w:t>
      </w:r>
      <w:r w:rsidRPr="000A754A">
        <w:rPr>
          <w:rFonts w:eastAsia="Times New Roman"/>
          <w:sz w:val="24"/>
          <w:szCs w:val="24"/>
          <w:lang w:val="pt-BR"/>
        </w:rPr>
        <w:t>.</w:t>
      </w:r>
    </w:p>
    <w:p w14:paraId="44DE6AE0" w14:textId="77777777" w:rsidR="008328BC" w:rsidRPr="000A754A" w:rsidRDefault="008328BC" w:rsidP="008328BC">
      <w:pPr>
        <w:pStyle w:val="PargrafodaLista"/>
        <w:tabs>
          <w:tab w:val="left" w:pos="911"/>
        </w:tabs>
        <w:spacing w:before="237" w:line="268" w:lineRule="auto"/>
        <w:ind w:left="78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E" w14:textId="26C61C26" w:rsidR="00F873C6" w:rsidRPr="000A754A" w:rsidRDefault="00CB5E4B" w:rsidP="00FF76C2">
      <w:pPr>
        <w:pStyle w:val="PargrafodaLista"/>
        <w:numPr>
          <w:ilvl w:val="1"/>
          <w:numId w:val="24"/>
        </w:numPr>
        <w:tabs>
          <w:tab w:val="left" w:pos="426"/>
        </w:tabs>
        <w:spacing w:before="5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ou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modelos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são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meramente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referenciais,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podendo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ser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aceitos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produtos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superiores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ou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similares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especificados,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contanto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que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possuam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características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mínimas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0A754A">
        <w:rPr>
          <w:rFonts w:eastAsia="Times New Roman"/>
          <w:sz w:val="24"/>
          <w:szCs w:val="24"/>
          <w:lang w:val="pt-BR"/>
        </w:rPr>
        <w:t>(</w:t>
      </w:r>
      <w:r w:rsidRPr="000A754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Original</w:t>
      </w:r>
      <w:proofErr w:type="gramEnd"/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Equipment</w:t>
      </w:r>
      <w:proofErr w:type="spellEnd"/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Manufacturer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,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ou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“Fabricante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Original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do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Equipamento”)</w:t>
      </w:r>
    </w:p>
    <w:p w14:paraId="221FEAFD" w14:textId="77777777" w:rsidR="00380381" w:rsidRPr="000A754A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0A754A" w:rsidRDefault="00CB5E4B" w:rsidP="00FF76C2">
      <w:pPr>
        <w:pStyle w:val="PargrafodaLista"/>
        <w:numPr>
          <w:ilvl w:val="1"/>
          <w:numId w:val="24"/>
        </w:numPr>
        <w:tabs>
          <w:tab w:val="left" w:pos="897"/>
        </w:tabs>
        <w:spacing w:before="90" w:line="268" w:lineRule="auto"/>
        <w:ind w:left="426" w:right="-9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Seguindo o entendimento do TCU de que “é admissível a flexibilização de critério 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julgamento da proposta, na hipótese em que o produto ofertado apresentar qualidade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superior à especificada no edital, não tiver havido prejuízo para a competitividade do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certame e o preço obtido revelar-se vantajoso para a administração” (Acórdão 394/2013-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Plenário,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TC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044.822/2012-0,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relator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Ministro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Raimundo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Carreiro,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6.3.2013),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se</w:t>
      </w:r>
      <w:r w:rsidRPr="000A754A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vantajoso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à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Administração,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comprovados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por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meio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diligências,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estes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poderão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ser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aceitos</w:t>
      </w:r>
      <w:r w:rsidR="006D04D6" w:rsidRPr="000A754A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0A754A" w:rsidRDefault="00CB5E4B" w:rsidP="00FF76C2">
      <w:pPr>
        <w:pStyle w:val="PargrafodaLista"/>
        <w:numPr>
          <w:ilvl w:val="1"/>
          <w:numId w:val="24"/>
        </w:numPr>
        <w:tabs>
          <w:tab w:val="left" w:pos="896"/>
        </w:tabs>
        <w:spacing w:before="201" w:line="268" w:lineRule="auto"/>
        <w:ind w:left="426" w:right="-9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Materiais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-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CATMAT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Sistema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Integrado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Administração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Serviços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Gerais</w:t>
      </w:r>
      <w:r w:rsidRPr="000A754A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–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0A754A" w:rsidRDefault="00CB5E4B" w:rsidP="008328BC">
      <w:pPr>
        <w:pStyle w:val="PargrafodaLista"/>
        <w:numPr>
          <w:ilvl w:val="1"/>
          <w:numId w:val="2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Critérios</w:t>
      </w:r>
      <w:r w:rsidRPr="000A754A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0A754A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0A754A" w:rsidRDefault="00CB5E4B" w:rsidP="00FF76C2">
      <w:pPr>
        <w:pStyle w:val="PargrafodaLista"/>
        <w:numPr>
          <w:ilvl w:val="2"/>
          <w:numId w:val="24"/>
        </w:numPr>
        <w:tabs>
          <w:tab w:val="left" w:pos="1757"/>
        </w:tabs>
        <w:spacing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0A754A" w:rsidRDefault="00CB5E4B" w:rsidP="00FF76C2">
      <w:pPr>
        <w:pStyle w:val="PargrafodaLista"/>
        <w:numPr>
          <w:ilvl w:val="2"/>
          <w:numId w:val="24"/>
        </w:numPr>
        <w:tabs>
          <w:tab w:val="left" w:pos="1790"/>
        </w:tabs>
        <w:spacing w:before="202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energia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que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possuam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maior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vida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útil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maior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capacidade</w:t>
      </w:r>
      <w:r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0A754A" w:rsidRDefault="00CB5E4B" w:rsidP="00FF76C2">
      <w:pPr>
        <w:pStyle w:val="PargrafodaLista"/>
        <w:numPr>
          <w:ilvl w:val="2"/>
          <w:numId w:val="24"/>
        </w:numPr>
        <w:tabs>
          <w:tab w:val="left" w:pos="1763"/>
        </w:tabs>
        <w:spacing w:before="201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lastRenderedPageBreak/>
        <w:t>Bens que utilizem inovações que reduzam a pressão sobre recursos naturais 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possuam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origem ambientalmente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regular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0A754A" w:rsidRDefault="00CB5E4B" w:rsidP="00FF76C2">
      <w:pPr>
        <w:pStyle w:val="PargrafodaLista"/>
        <w:numPr>
          <w:ilvl w:val="2"/>
          <w:numId w:val="24"/>
        </w:numPr>
        <w:tabs>
          <w:tab w:val="left" w:pos="1767"/>
        </w:tabs>
        <w:spacing w:before="202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quando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for o caso,</w:t>
      </w:r>
      <w:r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0A754A" w:rsidRDefault="00CB5E4B" w:rsidP="00FF76C2">
      <w:pPr>
        <w:pStyle w:val="PargrafodaLista"/>
        <w:numPr>
          <w:ilvl w:val="2"/>
          <w:numId w:val="24"/>
        </w:numPr>
        <w:tabs>
          <w:tab w:val="left" w:pos="1740"/>
        </w:tabs>
        <w:spacing w:before="202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sustentável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ou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menor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impacto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ambiental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que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não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contenham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substâncias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of</w:t>
      </w:r>
      <w:proofErr w:type="spellEnd"/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tais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como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mercúrio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(Hg),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chumbo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(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Pb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cromo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hexavalente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(</w:t>
      </w:r>
      <w:proofErr w:type="gramStart"/>
      <w:r w:rsidRPr="000A754A">
        <w:rPr>
          <w:rFonts w:eastAsia="Times New Roman"/>
          <w:sz w:val="24"/>
          <w:szCs w:val="24"/>
          <w:lang w:val="pt-BR"/>
        </w:rPr>
        <w:t>Cr(</w:t>
      </w:r>
      <w:proofErr w:type="gramEnd"/>
      <w:r w:rsidRPr="000A754A">
        <w:rPr>
          <w:rFonts w:eastAsia="Times New Roman"/>
          <w:sz w:val="24"/>
          <w:szCs w:val="24"/>
          <w:lang w:val="pt-BR"/>
        </w:rPr>
        <w:t>VI)),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cádmio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(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Cd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-polibromados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(</w:t>
      </w:r>
      <w:proofErr w:type="spellStart"/>
      <w:r w:rsidRPr="000A754A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0A754A">
        <w:rPr>
          <w:rFonts w:eastAsia="Times New Roman"/>
          <w:sz w:val="24"/>
          <w:szCs w:val="24"/>
          <w:lang w:val="pt-BR"/>
        </w:rPr>
        <w:t>),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éteres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difenil-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7490F0C5" w:rsidR="00F873C6" w:rsidRPr="000A754A" w:rsidRDefault="006D04D6" w:rsidP="00FF76C2">
      <w:pPr>
        <w:spacing w:before="198"/>
        <w:ind w:left="426" w:right="51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0A754A">
        <w:rPr>
          <w:rFonts w:eastAsia="Times New Roman"/>
          <w:sz w:val="24"/>
          <w:szCs w:val="24"/>
          <w:lang w:val="pt-BR"/>
        </w:rPr>
        <w:t>Os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bens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deverão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ser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entregues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nos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endereços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da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Unidade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Gestora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Gerenciadora</w:t>
      </w:r>
      <w:r w:rsidR="00CB5E4B" w:rsidRPr="000A754A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(UGG)</w:t>
      </w:r>
      <w:r w:rsidR="00636155" w:rsidRPr="000A754A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0A754A">
        <w:rPr>
          <w:rFonts w:eastAsia="Times New Roman"/>
          <w:sz w:val="24"/>
          <w:szCs w:val="24"/>
          <w:lang w:val="pt-BR"/>
        </w:rPr>
        <w:t>e</w:t>
      </w:r>
      <w:r w:rsidR="00636155" w:rsidRPr="000A754A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(UGP), se</w:t>
      </w:r>
      <w:r w:rsidR="00CB5E4B" w:rsidRPr="000A754A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0A754A" w:rsidRDefault="00F873C6" w:rsidP="00FF76C2">
      <w:pPr>
        <w:pStyle w:val="Corpodetexto"/>
        <w:spacing w:before="2"/>
        <w:ind w:left="426" w:right="51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0A754A" w:rsidRDefault="00CB5E4B" w:rsidP="00FF76C2">
      <w:pPr>
        <w:pStyle w:val="Ttulo1"/>
        <w:numPr>
          <w:ilvl w:val="0"/>
          <w:numId w:val="24"/>
        </w:numPr>
        <w:tabs>
          <w:tab w:val="left" w:pos="384"/>
        </w:tabs>
        <w:spacing w:before="89"/>
        <w:ind w:left="426" w:right="51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0A754A">
        <w:rPr>
          <w:rFonts w:ascii="Arial" w:hAnsi="Arial" w:cs="Arial"/>
          <w:sz w:val="24"/>
          <w:szCs w:val="24"/>
          <w:lang w:val="pt-BR"/>
        </w:rPr>
        <w:t>Levantamento</w:t>
      </w:r>
      <w:r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de</w:t>
      </w:r>
      <w:r w:rsidRPr="000A754A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0A754A" w:rsidRDefault="00CB5E4B" w:rsidP="00FF76C2">
      <w:pPr>
        <w:pStyle w:val="PargrafodaLista"/>
        <w:numPr>
          <w:ilvl w:val="1"/>
          <w:numId w:val="24"/>
        </w:numPr>
        <w:tabs>
          <w:tab w:val="left" w:pos="910"/>
        </w:tabs>
        <w:spacing w:before="235" w:line="268" w:lineRule="auto"/>
        <w:ind w:left="426" w:right="51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0A754A">
        <w:rPr>
          <w:rFonts w:eastAsia="Times New Roman"/>
          <w:sz w:val="24"/>
          <w:szCs w:val="24"/>
          <w:lang w:val="pt-BR"/>
        </w:rPr>
        <w:t>s</w:t>
      </w:r>
      <w:r w:rsidRPr="000A754A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além</w:t>
      </w:r>
      <w:r w:rsidRPr="000A754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uma</w:t>
      </w:r>
      <w:r w:rsidRPr="000A754A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0A754A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0A754A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0A754A" w:rsidRDefault="3276931A" w:rsidP="008328BC">
      <w:pPr>
        <w:pStyle w:val="PargrafodaLista"/>
        <w:numPr>
          <w:ilvl w:val="1"/>
          <w:numId w:val="2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0A754A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0A754A" w14:paraId="3E97C710" w14:textId="77777777" w:rsidTr="008328BC">
        <w:tc>
          <w:tcPr>
            <w:tcW w:w="4645" w:type="dxa"/>
          </w:tcPr>
          <w:p w14:paraId="0A0A644E" w14:textId="251802B7" w:rsidR="00EE049C" w:rsidRPr="000A754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0A754A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0A754A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0A754A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0A754A" w14:paraId="31C00E9B" w14:textId="77777777" w:rsidTr="008328BC">
        <w:tc>
          <w:tcPr>
            <w:tcW w:w="4645" w:type="dxa"/>
          </w:tcPr>
          <w:p w14:paraId="5FBC882D" w14:textId="400957CE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0A754A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SIM (X)         NÃO </w:t>
            </w:r>
            <w:proofErr w:type="gramStart"/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(  </w:t>
            </w:r>
            <w:proofErr w:type="gramEnd"/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  )</w:t>
            </w:r>
          </w:p>
        </w:tc>
      </w:tr>
      <w:tr w:rsidR="008328BC" w:rsidRPr="000A754A" w14:paraId="440E55B3" w14:textId="77777777" w:rsidTr="008328BC">
        <w:tc>
          <w:tcPr>
            <w:tcW w:w="4645" w:type="dxa"/>
          </w:tcPr>
          <w:p w14:paraId="2FFD122C" w14:textId="1E2B1219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0A754A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A754A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  <w:tr w:rsidR="008328BC" w:rsidRPr="000A754A" w14:paraId="74DE0B6B" w14:textId="77777777" w:rsidTr="008328BC">
        <w:tc>
          <w:tcPr>
            <w:tcW w:w="4645" w:type="dxa"/>
          </w:tcPr>
          <w:p w14:paraId="76DEB9D6" w14:textId="0FDFB8EC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0A754A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A754A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  <w:tr w:rsidR="008328BC" w:rsidRPr="000A754A" w14:paraId="0E066FED" w14:textId="77777777" w:rsidTr="008328BC">
        <w:tc>
          <w:tcPr>
            <w:tcW w:w="4645" w:type="dxa"/>
          </w:tcPr>
          <w:p w14:paraId="29452E13" w14:textId="7C044771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0A754A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SIM </w:t>
            </w:r>
            <w:proofErr w:type="gramStart"/>
            <w:r w:rsidRPr="000A754A">
              <w:rPr>
                <w:rFonts w:eastAsia="Times New Roman"/>
                <w:sz w:val="24"/>
                <w:szCs w:val="24"/>
                <w:lang w:val="pt-BR"/>
              </w:rPr>
              <w:t>(  )</w:t>
            </w:r>
            <w:proofErr w:type="gramEnd"/>
            <w:r w:rsidRPr="000A754A">
              <w:rPr>
                <w:rFonts w:eastAsia="Times New Roman"/>
                <w:sz w:val="24"/>
                <w:szCs w:val="24"/>
                <w:lang w:val="pt-BR"/>
              </w:rPr>
              <w:t xml:space="preserve">         NÃO ( X )</w:t>
            </w:r>
          </w:p>
        </w:tc>
      </w:tr>
      <w:tr w:rsidR="008328BC" w:rsidRPr="000A754A" w14:paraId="69D8FFE4" w14:textId="77777777" w:rsidTr="008328BC">
        <w:tc>
          <w:tcPr>
            <w:tcW w:w="4645" w:type="dxa"/>
          </w:tcPr>
          <w:p w14:paraId="7CA5226B" w14:textId="4F70A0EA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0A754A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0A754A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0A754A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0A754A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0A754A">
        <w:rPr>
          <w:rFonts w:ascii="Arial" w:hAnsi="Arial" w:cs="Arial"/>
          <w:sz w:val="24"/>
          <w:szCs w:val="24"/>
          <w:lang w:val="pt-BR"/>
        </w:rPr>
        <w:t>Descrição</w:t>
      </w:r>
      <w:r w:rsidRPr="000A754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da</w:t>
      </w:r>
      <w:r w:rsidRPr="000A754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solução</w:t>
      </w:r>
      <w:r w:rsidRPr="000A754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como</w:t>
      </w:r>
      <w:r w:rsidRPr="000A754A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um</w:t>
      </w:r>
      <w:r w:rsidRPr="000A754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0A754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0A754A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8.1 </w:t>
      </w:r>
      <w:r w:rsidR="00CB5E4B" w:rsidRPr="000A754A">
        <w:rPr>
          <w:b/>
          <w:sz w:val="24"/>
          <w:szCs w:val="24"/>
          <w:lang w:val="pt-BR"/>
        </w:rPr>
        <w:t>Solução</w:t>
      </w:r>
      <w:r w:rsidR="00CB5E4B" w:rsidRPr="000A754A">
        <w:rPr>
          <w:b/>
          <w:spacing w:val="8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Escolhida:</w:t>
      </w:r>
      <w:r w:rsidR="00CB5E4B" w:rsidRPr="000A754A">
        <w:rPr>
          <w:b/>
          <w:sz w:val="24"/>
          <w:szCs w:val="24"/>
          <w:lang w:val="pt-BR"/>
        </w:rPr>
        <w:tab/>
      </w:r>
      <w:r w:rsidR="00CB5E4B" w:rsidRPr="000A754A">
        <w:rPr>
          <w:sz w:val="24"/>
          <w:szCs w:val="24"/>
          <w:lang w:val="pt-BR"/>
        </w:rPr>
        <w:t>Gerenciar</w:t>
      </w:r>
      <w:r w:rsidR="00CB5E4B" w:rsidRPr="000A754A">
        <w:rPr>
          <w:spacing w:val="1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procedimento</w:t>
      </w:r>
      <w:r w:rsidR="00CB5E4B" w:rsidRPr="000A754A">
        <w:rPr>
          <w:spacing w:val="1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licitatório</w:t>
      </w:r>
      <w:r w:rsidR="00CB5E4B" w:rsidRPr="000A754A">
        <w:rPr>
          <w:spacing w:val="1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modalidade</w:t>
      </w:r>
      <w:r w:rsidR="00CB5E4B" w:rsidRPr="000A754A">
        <w:rPr>
          <w:spacing w:val="14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P</w:t>
      </w:r>
      <w:r w:rsidR="00CB5E4B" w:rsidRPr="000A754A">
        <w:rPr>
          <w:sz w:val="24"/>
          <w:szCs w:val="24"/>
          <w:lang w:val="pt-BR"/>
        </w:rPr>
        <w:t>regão</w:t>
      </w:r>
      <w:r w:rsidR="00CB5E4B" w:rsidRPr="000A754A">
        <w:rPr>
          <w:spacing w:val="15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E</w:t>
      </w:r>
      <w:r w:rsidR="00CB5E4B" w:rsidRPr="000A754A">
        <w:rPr>
          <w:sz w:val="24"/>
          <w:szCs w:val="24"/>
          <w:lang w:val="pt-BR"/>
        </w:rPr>
        <w:t>letrônico.</w:t>
      </w:r>
    </w:p>
    <w:p w14:paraId="7CEF8D5A" w14:textId="0D0EB7B3" w:rsidR="0053245F" w:rsidRPr="000A754A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08AA0734" w14:textId="77777777" w:rsidR="0053245F" w:rsidRPr="000A754A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0A754A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0A754A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0A754A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0A754A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0A754A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0A754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0A754A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0A754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0A754A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0A754A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0A754A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0A754A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0A754A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0A754A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0A754A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0A754A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8.3 </w:t>
      </w:r>
      <w:r w:rsidR="00CB5E4B" w:rsidRPr="000A754A">
        <w:rPr>
          <w:b/>
          <w:sz w:val="24"/>
          <w:szCs w:val="24"/>
          <w:lang w:val="pt-BR"/>
        </w:rPr>
        <w:t>Serviços</w:t>
      </w:r>
      <w:r w:rsidR="00CB5E4B" w:rsidRPr="000A754A">
        <w:rPr>
          <w:b/>
          <w:spacing w:val="9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que</w:t>
      </w:r>
      <w:r w:rsidR="00CB5E4B" w:rsidRPr="000A754A">
        <w:rPr>
          <w:b/>
          <w:spacing w:val="9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compõem</w:t>
      </w:r>
      <w:r w:rsidR="00CB5E4B" w:rsidRPr="000A754A">
        <w:rPr>
          <w:b/>
          <w:spacing w:val="7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a</w:t>
      </w:r>
      <w:r w:rsidR="00CB5E4B" w:rsidRPr="000A754A">
        <w:rPr>
          <w:b/>
          <w:spacing w:val="9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0A754A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09DC6A63" w:rsidR="00F873C6" w:rsidRPr="000A754A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8.3.1</w:t>
      </w:r>
      <w:r w:rsidRPr="000A754A">
        <w:rPr>
          <w:b/>
          <w:bCs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0A754A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7F339E59" w:rsidR="00F873C6" w:rsidRPr="000A754A" w:rsidRDefault="0053245F" w:rsidP="00C176C2">
      <w:pPr>
        <w:ind w:left="426" w:right="476"/>
        <w:jc w:val="both"/>
        <w:rPr>
          <w:b/>
          <w:w w:val="105"/>
          <w:sz w:val="24"/>
          <w:szCs w:val="24"/>
          <w:lang w:val="pt-BR"/>
        </w:rPr>
      </w:pPr>
      <w:r w:rsidRPr="000A754A">
        <w:rPr>
          <w:b/>
          <w:w w:val="105"/>
          <w:sz w:val="24"/>
          <w:szCs w:val="24"/>
          <w:lang w:val="pt-BR"/>
        </w:rPr>
        <w:t xml:space="preserve">8.4 </w:t>
      </w:r>
      <w:r w:rsidR="00CB5E4B" w:rsidRPr="000A754A">
        <w:rPr>
          <w:b/>
          <w:w w:val="105"/>
          <w:sz w:val="24"/>
          <w:szCs w:val="24"/>
          <w:lang w:val="pt-BR"/>
        </w:rPr>
        <w:t>Justificativa</w:t>
      </w:r>
    </w:p>
    <w:p w14:paraId="7A4EB929" w14:textId="39224B69" w:rsidR="00354B5D" w:rsidRPr="000A754A" w:rsidRDefault="00354B5D" w:rsidP="00C176C2">
      <w:pPr>
        <w:ind w:left="426" w:right="476"/>
        <w:jc w:val="both"/>
        <w:rPr>
          <w:b/>
          <w:w w:val="105"/>
          <w:sz w:val="24"/>
          <w:szCs w:val="24"/>
          <w:lang w:val="pt-BR"/>
        </w:rPr>
      </w:pPr>
    </w:p>
    <w:p w14:paraId="36CB0FB2" w14:textId="6806FA2B" w:rsidR="002406E1" w:rsidRPr="000A754A" w:rsidRDefault="00354B5D" w:rsidP="00FF76C2">
      <w:pPr>
        <w:ind w:left="720" w:right="476"/>
        <w:jc w:val="both"/>
        <w:rPr>
          <w:bCs/>
          <w:sz w:val="24"/>
          <w:szCs w:val="24"/>
          <w:lang w:val="pt-BR"/>
        </w:rPr>
      </w:pPr>
      <w:r w:rsidRPr="000A754A">
        <w:rPr>
          <w:bCs/>
          <w:sz w:val="24"/>
          <w:szCs w:val="24"/>
          <w:lang w:val="pt-BR"/>
        </w:rPr>
        <w:t>8.</w:t>
      </w:r>
      <w:r w:rsidR="00FF76C2" w:rsidRPr="000A754A">
        <w:rPr>
          <w:bCs/>
          <w:sz w:val="24"/>
          <w:szCs w:val="24"/>
          <w:lang w:val="pt-BR"/>
        </w:rPr>
        <w:t>4.1</w:t>
      </w:r>
      <w:r w:rsidRPr="000A754A">
        <w:rPr>
          <w:bCs/>
          <w:sz w:val="24"/>
          <w:szCs w:val="24"/>
          <w:lang w:val="pt-BR"/>
        </w:rPr>
        <w:t xml:space="preserve"> </w:t>
      </w:r>
      <w:r w:rsidR="00EC28D1" w:rsidRPr="000A754A">
        <w:rPr>
          <w:bCs/>
          <w:sz w:val="24"/>
          <w:szCs w:val="24"/>
          <w:lang w:val="pt-BR"/>
        </w:rPr>
        <w:t>A Secretaria de Cultura, Turismo e Empreendedorismo da Prefeitura de Belo Jardim tem como uma de suas principais atribuições a promoção e organização de eventos culturais, turísticos e de empreendedorismo, que abrangem atividades públicas em praças, centros culturais, auditórios e outros espaços de convivência. Para garantir a qualidade técnica desses eventos e a segurança dos profissionais envolvidos, faz-se necessária a aquisição de equipamentos de áudio, vídeo, iluminação e materiais elétricos. A seguir, destacam-se os principais pontos que justificam essa aquisição:</w:t>
      </w:r>
    </w:p>
    <w:p w14:paraId="2A749018" w14:textId="77777777" w:rsidR="00FF76C2" w:rsidRPr="000A754A" w:rsidRDefault="00FF76C2" w:rsidP="002406E1">
      <w:pPr>
        <w:ind w:left="426" w:right="476"/>
        <w:jc w:val="both"/>
        <w:rPr>
          <w:bCs/>
          <w:sz w:val="24"/>
          <w:szCs w:val="24"/>
          <w:lang w:val="pt-BR"/>
        </w:rPr>
      </w:pPr>
    </w:p>
    <w:p w14:paraId="2725EFD7" w14:textId="686ABBF0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Qualidade Técnica e Atração de Público: </w:t>
      </w:r>
      <w:r w:rsidRPr="000A754A">
        <w:rPr>
          <w:lang w:val="pt-BR"/>
        </w:rPr>
        <w:t>A realização de eventos de qualidade, com som claro, iluminação adequada e projeções visuais de alta definição, é essencial para atrair público e promover a cultura local, além de estimular o turismo e o empreendedorismo. Equipamentos como caixas de som, microfones, luzes LED, mesas de som e materiais elétricos são fundamentais para oferecer eventos atrativos e bem organizados, capazes de elevar a imagem da Secretaria e do Município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3B8443A8" w14:textId="77777777" w:rsidR="00AD4E24" w:rsidRPr="000A754A" w:rsidRDefault="00AD4E24" w:rsidP="00AD4E24">
      <w:pPr>
        <w:pStyle w:val="PargrafodaLista"/>
        <w:ind w:left="1146" w:right="476"/>
        <w:jc w:val="both"/>
        <w:rPr>
          <w:bCs/>
          <w:sz w:val="24"/>
          <w:szCs w:val="24"/>
          <w:lang w:val="pt-BR"/>
        </w:rPr>
      </w:pPr>
    </w:p>
    <w:p w14:paraId="756ECC37" w14:textId="65ADB6E9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Aumento da Eficiência e Redução de Custos Operacionais: </w:t>
      </w:r>
      <w:r w:rsidRPr="000A754A">
        <w:rPr>
          <w:bCs/>
          <w:sz w:val="24"/>
          <w:szCs w:val="24"/>
          <w:lang w:val="pt-BR"/>
        </w:rPr>
        <w:t>A aquisição de equipamentos modernos e de alta qualidade permite uma execução mais ágil e eficiente dos eventos, reduzindo a necessidade de locação constante e custos com ajustes de última hora. A falta de equipamentos próprios resulta em gastos contínuos com aluguel e improvisações, enquanto a aquisição otimiza os recursos públicos e garante economia a longo prazo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61851B12" w14:textId="77777777" w:rsidR="00AD4E24" w:rsidRPr="000A754A" w:rsidRDefault="00AD4E24" w:rsidP="00AD4E24">
      <w:pPr>
        <w:pStyle w:val="PargrafodaLista"/>
        <w:ind w:left="1146" w:right="476"/>
        <w:jc w:val="both"/>
        <w:rPr>
          <w:bCs/>
          <w:sz w:val="24"/>
          <w:szCs w:val="24"/>
          <w:lang w:val="pt-BR"/>
        </w:rPr>
      </w:pPr>
    </w:p>
    <w:p w14:paraId="369D5444" w14:textId="4DD3B634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Segurança dos Profissionais e do Público: </w:t>
      </w:r>
      <w:r w:rsidRPr="000A754A">
        <w:rPr>
          <w:bCs/>
          <w:sz w:val="24"/>
          <w:szCs w:val="24"/>
          <w:lang w:val="pt-BR"/>
        </w:rPr>
        <w:t>O uso de equipamentos adequados, bem mantidos e seguros é crucial para evitar riscos durante a montagem e operação dos eventos, protegendo tanto os profissionais envolvidos quanto o público. A aquisição desses materiais assegura a conformidade com as normas de segurança e minimiza o risco de falhas técnicas que possam comprometer a segurança dos participantes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7A8E018B" w14:textId="77777777" w:rsidR="00AD4E24" w:rsidRPr="000A754A" w:rsidRDefault="00AD4E24" w:rsidP="00AD4E24">
      <w:pPr>
        <w:ind w:right="476"/>
        <w:jc w:val="both"/>
        <w:rPr>
          <w:bCs/>
          <w:sz w:val="24"/>
          <w:szCs w:val="24"/>
          <w:lang w:val="pt-BR"/>
        </w:rPr>
      </w:pPr>
    </w:p>
    <w:p w14:paraId="4CB678F6" w14:textId="23E8F278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Conformidade com Normas Técnicas e Segurança: </w:t>
      </w:r>
      <w:r w:rsidRPr="000A754A">
        <w:rPr>
          <w:bCs/>
          <w:sz w:val="24"/>
          <w:szCs w:val="24"/>
          <w:lang w:val="pt-BR"/>
        </w:rPr>
        <w:t>A aquisição dos equipamentos atende às exigências legais e normativas relacionadas à segurança técnica de eventos, prevenindo incidentes e possíveis sanções por não conformidade. Equipamentos de alta qualidade garantem a confiabilidade das instalações elétricas e a segurança durante a operação dos eventos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63F14142" w14:textId="77777777" w:rsidR="00AD4E24" w:rsidRPr="000A754A" w:rsidRDefault="00AD4E24" w:rsidP="00AD4E24">
      <w:pPr>
        <w:ind w:right="476"/>
        <w:jc w:val="both"/>
        <w:rPr>
          <w:bCs/>
          <w:sz w:val="24"/>
          <w:szCs w:val="24"/>
          <w:lang w:val="pt-BR"/>
        </w:rPr>
      </w:pPr>
    </w:p>
    <w:p w14:paraId="0F4B616B" w14:textId="451D9FFA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t xml:space="preserve">Fortalecimento da Cultura, Turismo e Economia Local: </w:t>
      </w:r>
      <w:r w:rsidRPr="000A754A">
        <w:rPr>
          <w:bCs/>
          <w:sz w:val="24"/>
          <w:szCs w:val="24"/>
          <w:lang w:val="pt-BR"/>
        </w:rPr>
        <w:t>A organização de eventos com qualidade técnica adequada contribui para o desenvolvimento cultural e turístico de Belo Jardim, atraindo visitantes e estimulando a economia local. Eventos bem-sucedidos não apenas fortalecem a identidade cultural do município, mas também incentivam o empreendedorismo e criam oportunidades para negócios locais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4A5BF546" w14:textId="04E7D732" w:rsidR="00AD4E24" w:rsidRPr="000A754A" w:rsidRDefault="00AD4E24" w:rsidP="00AD4E24">
      <w:pPr>
        <w:ind w:right="476"/>
        <w:jc w:val="both"/>
        <w:rPr>
          <w:bCs/>
          <w:sz w:val="24"/>
          <w:szCs w:val="24"/>
          <w:lang w:val="pt-BR"/>
        </w:rPr>
      </w:pPr>
    </w:p>
    <w:p w14:paraId="4D375E9F" w14:textId="77777777" w:rsidR="00EC28D1" w:rsidRPr="000A754A" w:rsidRDefault="00EC28D1" w:rsidP="00AD4E24">
      <w:pPr>
        <w:ind w:right="476"/>
        <w:jc w:val="both"/>
        <w:rPr>
          <w:bCs/>
          <w:sz w:val="24"/>
          <w:szCs w:val="24"/>
          <w:lang w:val="pt-BR"/>
        </w:rPr>
      </w:pPr>
    </w:p>
    <w:p w14:paraId="59E4F680" w14:textId="25929EEE" w:rsidR="002406E1" w:rsidRPr="000A754A" w:rsidRDefault="00EC28D1" w:rsidP="00FF76C2">
      <w:pPr>
        <w:pStyle w:val="PargrafodaLista"/>
        <w:numPr>
          <w:ilvl w:val="0"/>
          <w:numId w:val="36"/>
        </w:numPr>
        <w:ind w:right="476"/>
        <w:jc w:val="both"/>
        <w:rPr>
          <w:bCs/>
          <w:sz w:val="24"/>
          <w:szCs w:val="24"/>
          <w:lang w:val="pt-BR"/>
        </w:rPr>
      </w:pPr>
      <w:r w:rsidRPr="000A754A">
        <w:rPr>
          <w:b/>
          <w:sz w:val="24"/>
          <w:szCs w:val="24"/>
          <w:lang w:val="pt-BR"/>
        </w:rPr>
        <w:lastRenderedPageBreak/>
        <w:t xml:space="preserve">Demanda Crescente por Eventos de Qualidade: </w:t>
      </w:r>
      <w:r w:rsidRPr="000A754A">
        <w:rPr>
          <w:bCs/>
          <w:sz w:val="24"/>
          <w:szCs w:val="24"/>
          <w:lang w:val="pt-BR"/>
        </w:rPr>
        <w:t>Com o aumento do número de eventos culturais e turísticos no município e a demanda por iniciativas de alto padrão, torna-se imprescindível a aquisição de equipamentos que garantam a capacidade de atender a todas as demandas de forma eficiente e profissional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751DAC2F" w14:textId="77777777" w:rsidR="00FF76C2" w:rsidRPr="000A754A" w:rsidRDefault="00FF76C2" w:rsidP="00FF76C2">
      <w:pPr>
        <w:pStyle w:val="PargrafodaLista"/>
        <w:ind w:left="1146" w:right="476"/>
        <w:jc w:val="both"/>
        <w:rPr>
          <w:bCs/>
          <w:sz w:val="24"/>
          <w:szCs w:val="24"/>
          <w:lang w:val="pt-BR"/>
        </w:rPr>
      </w:pPr>
    </w:p>
    <w:p w14:paraId="3FD161EB" w14:textId="07B7E739" w:rsidR="002406E1" w:rsidRPr="000A754A" w:rsidRDefault="00FF76C2" w:rsidP="00FF76C2">
      <w:pPr>
        <w:ind w:left="720" w:right="476"/>
        <w:jc w:val="both"/>
        <w:rPr>
          <w:bCs/>
          <w:sz w:val="24"/>
          <w:szCs w:val="24"/>
          <w:lang w:val="pt-BR"/>
        </w:rPr>
      </w:pPr>
      <w:r w:rsidRPr="000A754A">
        <w:rPr>
          <w:bCs/>
          <w:sz w:val="24"/>
          <w:szCs w:val="24"/>
          <w:lang w:val="pt-BR"/>
        </w:rPr>
        <w:t xml:space="preserve">8.4.2 </w:t>
      </w:r>
      <w:r w:rsidR="00EC28D1" w:rsidRPr="000A754A">
        <w:rPr>
          <w:bCs/>
          <w:sz w:val="24"/>
          <w:szCs w:val="24"/>
          <w:lang w:val="pt-BR"/>
        </w:rPr>
        <w:t>Dessa forma, a aquisição de equipamentos de áudio, vídeo, iluminação e materiais elétricos é essencial para a continuidade e a melhoria dos serviços prestados pela Secretaria de Cultura, Turismo e Empreendedorismo, assegurando a realização de eventos de alta qualidade em Belo Jardim, além de contribuir para a promoção da cultura local, do turismo e do empreendedorismo</w:t>
      </w:r>
      <w:r w:rsidR="002406E1" w:rsidRPr="000A754A">
        <w:rPr>
          <w:bCs/>
          <w:sz w:val="24"/>
          <w:szCs w:val="24"/>
          <w:lang w:val="pt-BR"/>
        </w:rPr>
        <w:t>.</w:t>
      </w:r>
    </w:p>
    <w:p w14:paraId="642C13A7" w14:textId="58BBC6EB" w:rsidR="00F873C6" w:rsidRPr="000A754A" w:rsidRDefault="00F873C6" w:rsidP="002406E1">
      <w:pPr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67B7DC04" w:rsidR="00F873C6" w:rsidRPr="000A754A" w:rsidRDefault="0053245F" w:rsidP="00C176C2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8.</w:t>
      </w:r>
      <w:r w:rsidR="00FF76C2" w:rsidRPr="000A754A">
        <w:rPr>
          <w:rFonts w:eastAsia="Times New Roman"/>
          <w:sz w:val="24"/>
          <w:szCs w:val="24"/>
          <w:lang w:val="pt-BR"/>
        </w:rPr>
        <w:t>5</w:t>
      </w:r>
      <w:r w:rsidRPr="000A754A">
        <w:rPr>
          <w:rFonts w:eastAsia="Times New Roman"/>
          <w:sz w:val="24"/>
          <w:szCs w:val="24"/>
          <w:lang w:val="pt-BR"/>
        </w:rPr>
        <w:t xml:space="preserve"> </w:t>
      </w:r>
      <w:r w:rsidR="00EC28D1" w:rsidRPr="000A754A">
        <w:rPr>
          <w:rFonts w:eastAsia="Times New Roman"/>
          <w:sz w:val="24"/>
          <w:szCs w:val="24"/>
          <w:lang w:val="pt-BR"/>
        </w:rPr>
        <w:t>As quantidades a serem adquiridas foram estabelecidas com base nas necessidades apresentadas pela Secretaria, considerando as demandas atuais do município de Belo Jardim, para garantir a realização de eventos eficientes e de qualidade</w:t>
      </w:r>
      <w:r w:rsidR="002E3FD5" w:rsidRPr="000A754A">
        <w:rPr>
          <w:rFonts w:eastAsia="Times New Roman"/>
          <w:sz w:val="24"/>
          <w:szCs w:val="24"/>
          <w:lang w:val="pt-BR"/>
        </w:rPr>
        <w:t>.</w:t>
      </w:r>
    </w:p>
    <w:p w14:paraId="642C13A9" w14:textId="77777777" w:rsidR="00F873C6" w:rsidRPr="000A754A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0A754A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0A754A">
        <w:rPr>
          <w:rFonts w:ascii="Arial" w:hAnsi="Arial" w:cs="Arial"/>
          <w:sz w:val="24"/>
          <w:szCs w:val="24"/>
          <w:lang w:val="pt-BR"/>
        </w:rPr>
        <w:t>Estimativa</w:t>
      </w:r>
      <w:r w:rsidRPr="000A754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das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Quantidades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a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0A754A">
        <w:rPr>
          <w:rFonts w:ascii="Arial" w:hAnsi="Arial" w:cs="Arial"/>
          <w:sz w:val="24"/>
          <w:szCs w:val="24"/>
          <w:lang w:val="pt-BR"/>
        </w:rPr>
        <w:t>serem</w:t>
      </w:r>
      <w:r w:rsidR="009015FC"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0A754A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14017E2F" w:rsidR="00F873C6" w:rsidRPr="000A754A" w:rsidRDefault="00CB5E4B" w:rsidP="002E3FD5">
      <w:pPr>
        <w:pStyle w:val="PargrafodaLista"/>
        <w:numPr>
          <w:ilvl w:val="1"/>
          <w:numId w:val="24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Conforme</w:t>
      </w:r>
      <w:r w:rsidRPr="000A754A">
        <w:rPr>
          <w:spacing w:val="-3"/>
          <w:sz w:val="24"/>
          <w:szCs w:val="24"/>
          <w:lang w:val="pt-BR"/>
        </w:rPr>
        <w:t xml:space="preserve"> </w:t>
      </w:r>
      <w:r w:rsidR="00D017BF" w:rsidRPr="000A754A">
        <w:rPr>
          <w:sz w:val="24"/>
          <w:szCs w:val="24"/>
          <w:lang w:val="pt-BR"/>
        </w:rPr>
        <w:t>Documento Formalização de Demanda</w:t>
      </w:r>
      <w:r w:rsidRPr="000A754A">
        <w:rPr>
          <w:spacing w:val="-2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e</w:t>
      </w:r>
      <w:r w:rsidRPr="000A754A">
        <w:rPr>
          <w:spacing w:val="-3"/>
          <w:sz w:val="24"/>
          <w:szCs w:val="24"/>
          <w:lang w:val="pt-BR"/>
        </w:rPr>
        <w:t xml:space="preserve"> </w:t>
      </w:r>
      <w:r w:rsidRPr="000A754A">
        <w:rPr>
          <w:sz w:val="24"/>
          <w:szCs w:val="24"/>
          <w:lang w:val="pt-BR"/>
        </w:rPr>
        <w:t>detalhamento</w:t>
      </w:r>
      <w:r w:rsidRPr="000A754A">
        <w:rPr>
          <w:spacing w:val="-1"/>
          <w:sz w:val="24"/>
          <w:szCs w:val="24"/>
          <w:lang w:val="pt-BR"/>
        </w:rPr>
        <w:t xml:space="preserve"> </w:t>
      </w:r>
      <w:r w:rsidR="0053245F" w:rsidRPr="000A754A">
        <w:rPr>
          <w:sz w:val="24"/>
          <w:szCs w:val="24"/>
          <w:lang w:val="pt-BR"/>
        </w:rPr>
        <w:t>na tabela abaixo:</w:t>
      </w:r>
    </w:p>
    <w:p w14:paraId="18527A36" w14:textId="77777777" w:rsidR="00FF76C2" w:rsidRPr="000A754A" w:rsidRDefault="00FF76C2" w:rsidP="00FF76C2">
      <w:pPr>
        <w:pStyle w:val="PargrafodaLista"/>
        <w:spacing w:before="234"/>
        <w:ind w:left="786" w:right="476"/>
        <w:jc w:val="both"/>
        <w:rPr>
          <w:sz w:val="24"/>
          <w:szCs w:val="24"/>
          <w:lang w:val="pt-BR"/>
        </w:rPr>
      </w:pP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33"/>
        <w:gridCol w:w="1054"/>
        <w:gridCol w:w="996"/>
        <w:gridCol w:w="785"/>
        <w:gridCol w:w="1612"/>
        <w:gridCol w:w="1276"/>
      </w:tblGrid>
      <w:tr w:rsidR="00EC28D1" w:rsidRPr="000A754A" w14:paraId="5B9B9AAD" w14:textId="77777777" w:rsidTr="00EC28D1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8CBAD"/>
            <w:vAlign w:val="center"/>
          </w:tcPr>
          <w:p w14:paraId="7AC72B30" w14:textId="5D87BB60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45D0DB6E" w14:textId="2C44B2BC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36CBE1C4" w14:textId="55CCD0AE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CATMAT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05C28ABD" w14:textId="77777777" w:rsidR="00EC28D1" w:rsidRPr="000A754A" w:rsidRDefault="00EC28D1" w:rsidP="00EC28D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UNIDADE</w:t>
            </w:r>
          </w:p>
          <w:p w14:paraId="46A0F60B" w14:textId="13512FC8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FORNECIMENTO</w:t>
            </w:r>
          </w:p>
        </w:tc>
        <w:tc>
          <w:tcPr>
            <w:tcW w:w="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280BD5AB" w14:textId="7C5A1833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6910DA82" w14:textId="0EB1F810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469BA1D1" w14:textId="245CC734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TOTAL </w:t>
            </w:r>
          </w:p>
        </w:tc>
      </w:tr>
      <w:tr w:rsidR="00EC28D1" w:rsidRPr="000A754A" w14:paraId="34479FFA" w14:textId="77777777" w:rsidTr="00EC28D1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9D12F" w14:textId="501EA4C4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B4B412" w14:textId="77777777" w:rsidR="00EC28D1" w:rsidRPr="000A754A" w:rsidRDefault="00EC28D1" w:rsidP="00EC28D1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Tenda Chapéu de Bruxa medindo 5x5.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06CF121" w14:textId="77777777" w:rsidR="00EC28D1" w:rsidRPr="000A754A" w:rsidRDefault="00EC28D1" w:rsidP="00EC28D1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Lona Vinílica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: Confeccionada em tecido sintético (lona) especial para coberturas, coberto com PVC. Pigmentado em ambas as faces, black out, auto extinguível, anti mofo, anti fungos e anti raios U.V e I.V, impermeável, modelada e soldada por sistema de alta frequência nas emendas, fixada na estrutura com cordas trançadas de polipropileno, ganchos e argolas. </w:t>
            </w:r>
          </w:p>
          <w:p w14:paraId="2E6B5515" w14:textId="77777777" w:rsidR="00EC28D1" w:rsidRPr="000A754A" w:rsidRDefault="00EC28D1" w:rsidP="00EC28D1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Branca </w:t>
            </w:r>
          </w:p>
          <w:p w14:paraId="66ABD527" w14:textId="77777777" w:rsidR="00EC28D1" w:rsidRPr="000A754A" w:rsidRDefault="00EC28D1" w:rsidP="00EC28D1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Fixação ao solo: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Com estacas de Vergalhão 1" em pisos de asfalto ou terra batida e Parabolt's em pisos de concreto e fixação ao solo através de fita catraca de 2 ton. </w:t>
            </w:r>
          </w:p>
          <w:p w14:paraId="691D20CB" w14:textId="77777777" w:rsidR="00EC28D1" w:rsidRPr="000A754A" w:rsidRDefault="00EC28D1" w:rsidP="00EC28D1">
            <w:pPr>
              <w:widowControl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Estrutura Metálica: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Aço Carbono galvanizado a fogo, ou, pintado com perfis em Alumínio, vão livre 100% aproveitável, não necessita de fundações e pode ser montada em qualquer tipo de solo, sendo compactado e nivelado. </w:t>
            </w:r>
          </w:p>
          <w:p w14:paraId="712AFF51" w14:textId="1D7FED9B" w:rsidR="00EC28D1" w:rsidRPr="000A754A" w:rsidRDefault="00EC28D1" w:rsidP="00EC28D1">
            <w:pPr>
              <w:widowControl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Conect Just (Calhas):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Sistema de calha de escoamento de água que permite o acoplamento eficaz de uma estrutura a outra evitando vazão e/ou corrimento.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C163" w14:textId="3C17CFF3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600694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4A94B" w14:textId="7E181CA3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CF49CF" w14:textId="387A643D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6072" w14:textId="040CAE4C" w:rsidR="00EC28D1" w:rsidRPr="000A754A" w:rsidRDefault="00EC28D1" w:rsidP="00EC28D1">
            <w:pPr>
              <w:pStyle w:val="ndice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R$ 7.479,60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33AB84" w14:textId="6545B866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R$ 44.877,60</w:t>
            </w:r>
          </w:p>
        </w:tc>
      </w:tr>
      <w:tr w:rsidR="00EC28D1" w:rsidRPr="000A754A" w14:paraId="462CBF43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10D11" w14:textId="42A3D7E8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92F401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Caixa Ativa 15" 350W RMS com Bluetooth/USB.</w:t>
            </w:r>
          </w:p>
          <w:p w14:paraId="30A7A28E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Especificações Técnicas:</w:t>
            </w:r>
          </w:p>
          <w:p w14:paraId="2A13F369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Tipo de Produto: Caixa de som ativa (amplificada).</w:t>
            </w:r>
          </w:p>
          <w:p w14:paraId="5A6DC41B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Tamanho do Alto-falante: </w:t>
            </w:r>
            <w:proofErr w:type="spellStart"/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Woofer</w:t>
            </w:r>
            <w:proofErr w:type="spellEnd"/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 15 polegadas.</w:t>
            </w:r>
          </w:p>
          <w:p w14:paraId="40092C28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Potência Nominal: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350 Watts RMS.</w:t>
            </w:r>
          </w:p>
          <w:p w14:paraId="3AEFC709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Resposta de Frequência: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Faixa de resposta de frequência entre 50 Hz e 20 kHz.</w:t>
            </w:r>
          </w:p>
          <w:p w14:paraId="1BB36935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Sensibilidade: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Sensibilidade mínima de 96 dB.</w:t>
            </w:r>
          </w:p>
          <w:p w14:paraId="4CD7CDED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Conectividade:</w:t>
            </w:r>
          </w:p>
          <w:p w14:paraId="0E03D55E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Bluetooth: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Deve possuir tecnologia Bluetooth para conexão sem fio com dispositivos móveis.</w:t>
            </w:r>
          </w:p>
          <w:p w14:paraId="441D2993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USB: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Entrada USB para reprodução de áudio diretamente de dispositivos compatíveis (</w:t>
            </w:r>
            <w:proofErr w:type="spellStart"/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pendrives</w:t>
            </w:r>
            <w:proofErr w:type="spellEnd"/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ou outros dispositivos de armazenamento).</w:t>
            </w:r>
          </w:p>
          <w:p w14:paraId="2DD0CF9C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Entradas de Áudio: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Mínimo de uma entrada para microfone e uma entrada de linha (P10 ou XLR).</w:t>
            </w:r>
          </w:p>
          <w:p w14:paraId="3EB95A08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Controles e Ajustes:</w:t>
            </w:r>
          </w:p>
          <w:p w14:paraId="67BFADE2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Controles de volume independentes para microfone e linha.</w:t>
            </w:r>
          </w:p>
          <w:p w14:paraId="3F7EB428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Equalizador embutido para ajuste de graves e agudos.</w:t>
            </w:r>
          </w:p>
          <w:p w14:paraId="7AD24270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Fonte de Alimentação:</w:t>
            </w:r>
          </w:p>
          <w:p w14:paraId="6F4BAFB5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Fonte de alimentação bivolt (110V/220V) com chave seletora ou automática.</w:t>
            </w:r>
          </w:p>
          <w:p w14:paraId="45A097AF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Material de Construção:</w:t>
            </w:r>
          </w:p>
          <w:p w14:paraId="3CE7E1D3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Gabinete de material resistente e durável (preferencialmente polipropileno ou equivalente).</w:t>
            </w:r>
          </w:p>
          <w:p w14:paraId="26CF3FE9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Portabilidade:</w:t>
            </w:r>
          </w:p>
          <w:p w14:paraId="77D38277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Alças ergonômicas para transporte.</w:t>
            </w:r>
          </w:p>
          <w:p w14:paraId="0841119C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Peso Máximo: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434D433F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Peso máximo de 20 kg para facilidade de transporte.</w:t>
            </w:r>
          </w:p>
          <w:p w14:paraId="06199CDC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Dimensões Aproximadas:</w:t>
            </w:r>
          </w:p>
          <w:p w14:paraId="1FA356A7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Altura máxima de 70 cm, largura de 45 cm e profundidade de 40 cm.</w:t>
            </w:r>
          </w:p>
          <w:p w14:paraId="583FF705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Características Adicionais:</w:t>
            </w:r>
          </w:p>
          <w:p w14:paraId="28F4570E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Função de rádio FM (se disponível).</w:t>
            </w:r>
          </w:p>
          <w:p w14:paraId="40BC7E91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Display digital para visualização de faixas de música e ajustes.</w:t>
            </w:r>
          </w:p>
          <w:p w14:paraId="1A504949" w14:textId="77777777" w:rsidR="00EC28D1" w:rsidRPr="000A754A" w:rsidRDefault="00EC28D1" w:rsidP="00EC28D1">
            <w:pPr>
              <w:pStyle w:val="SemEspaamento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0EF1774" w14:textId="1518295F" w:rsidR="00EC28D1" w:rsidRPr="000A754A" w:rsidRDefault="00EC28D1" w:rsidP="00EC28D1">
            <w:pPr>
              <w:pStyle w:val="SemEspaamento"/>
              <w:spacing w:after="1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MAX-15 - JBL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5B2F" w14:textId="74B2118A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306679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140F" w14:textId="3A1094CD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445DBD" w14:textId="32AA43AF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F0C7" w14:textId="3A38595B" w:rsidR="00EC28D1" w:rsidRPr="000A754A" w:rsidRDefault="00EC28D1" w:rsidP="00EC28D1">
            <w:pPr>
              <w:pStyle w:val="ndice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R$ 5.188,96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3DE952" w14:textId="1A59E885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R$ 20.755,84</w:t>
            </w:r>
          </w:p>
        </w:tc>
      </w:tr>
      <w:tr w:rsidR="00EC28D1" w:rsidRPr="000A754A" w14:paraId="3D06BC86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4A54" w14:textId="45E2D4B7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146297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Microfone Duplo de Mão Sem Fio Dinâmico.</w:t>
            </w:r>
          </w:p>
          <w:p w14:paraId="6216E317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Especificações Técnicas:</w:t>
            </w:r>
          </w:p>
          <w:p w14:paraId="2312D7F4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Tipo de Microfone: 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Microfone sem fio dinâmico de mão.</w:t>
            </w:r>
          </w:p>
          <w:p w14:paraId="24F36304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Sistema: 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Sistema duplo, composto por dois microfones de mão sem fio.</w:t>
            </w:r>
          </w:p>
          <w:p w14:paraId="282A4CD9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Frequência de Operação: 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Tecnologia UHF, frequência entre 500 MHz e 600 MHz, garantindo menos interferências e maior estabilidade de sinal.</w:t>
            </w:r>
          </w:p>
          <w:p w14:paraId="79D2E3BD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Alcance de Operação: 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Alcance efetivo de até 60 metros em ambiente sem obstruções.</w:t>
            </w:r>
          </w:p>
          <w:p w14:paraId="2A77D1BB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Canais: 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Sistema com múltiplos canais ajustáveis para evitar interferências, com capacidade para escolher diferentes frequências disponíveis.</w:t>
            </w:r>
          </w:p>
          <w:p w14:paraId="51B5C761" w14:textId="77777777" w:rsidR="00EC28D1" w:rsidRPr="000A754A" w:rsidRDefault="00EC28D1" w:rsidP="00EC28D1">
            <w:pPr>
              <w:pStyle w:val="SemEspaamento"/>
              <w:spacing w:after="2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Receptor:</w:t>
            </w:r>
          </w:p>
          <w:p w14:paraId="45AEA2E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Receptor com saídas balanceadas XLR para cada canal e saída P10 para mixagem dos dois microfones.</w:t>
            </w:r>
          </w:p>
          <w:p w14:paraId="57ACBA3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Display digital para indicação da frequência de operação, nível de sinal e bateria.</w:t>
            </w:r>
          </w:p>
          <w:p w14:paraId="18705CDF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Antenas removíveis ou fixas, com capacidade para captar o sinal em ampla faixa.</w:t>
            </w:r>
          </w:p>
          <w:p w14:paraId="29A793C8" w14:textId="77777777" w:rsidR="00EC28D1" w:rsidRPr="000A754A" w:rsidRDefault="00EC28D1" w:rsidP="00EC28D1">
            <w:pPr>
              <w:pStyle w:val="PargrafodaLista"/>
              <w:widowControl/>
              <w:ind w:left="6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CDD1F0C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Microfones:</w:t>
            </w:r>
          </w:p>
          <w:p w14:paraId="69FCDC7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Dois microfones dinâmicos de mão, com cápsula unidirecional (cardioide) para captação focada e redução de ruídos laterais.</w:t>
            </w:r>
          </w:p>
          <w:p w14:paraId="24A2713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Alimentação por pilhas AA ou bateria recarregável (dependendo do modelo).</w:t>
            </w:r>
          </w:p>
          <w:p w14:paraId="06DCFB82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Corpo resistente, adequado para uso frequente em apresentações e eventos.</w:t>
            </w:r>
          </w:p>
          <w:p w14:paraId="66A95F20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Resposta de Frequência: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Faixa de resposta de frequência entre 50 Hz a 15 kHz, adequada para captação de voz.</w:t>
            </w:r>
          </w:p>
          <w:p w14:paraId="0AB3319C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Sensibilidade: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Sensibilidade mínima de -52 dB ± 3 dB.</w:t>
            </w:r>
          </w:p>
          <w:p w14:paraId="1782DF21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Duração da Bateria: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Autonomia mínima de 8 horas com pilhas ou baterias de alta qualidade.</w:t>
            </w:r>
          </w:p>
          <w:p w14:paraId="12B6A3F9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Sistema de Redução de Ruído: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Tecnologia de compander para redução de ruídos e maior clareza na transmissão do áudio.</w:t>
            </w:r>
          </w:p>
          <w:p w14:paraId="03BD36AA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E6DBDF" w14:textId="77777777" w:rsidR="00EC28D1" w:rsidRPr="000A754A" w:rsidRDefault="00EC28D1" w:rsidP="00EC28D1">
            <w:pPr>
              <w:pStyle w:val="PargrafodaLista"/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Construção:</w:t>
            </w:r>
          </w:p>
          <w:p w14:paraId="0F8DB1C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Material resistente a quedas e impactos.</w:t>
            </w:r>
          </w:p>
          <w:p w14:paraId="49E93EB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2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Receptor com design compacto para fácil transporte e instalação.</w:t>
            </w:r>
          </w:p>
          <w:p w14:paraId="1417A0CA" w14:textId="77777777" w:rsidR="00EC28D1" w:rsidRPr="000A754A" w:rsidRDefault="00EC28D1" w:rsidP="00EC28D1">
            <w:pPr>
              <w:widowControl/>
              <w:ind w:left="6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75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Acessórios Incluídos:</w:t>
            </w: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 Deve ser fornecido com todos os acessórios necessários, incluindo fonte de alimentação do receptor, cabos de conexão (XLR ou P10), manual de instruções e caixa de proteção ou transporte, se aplicável.</w:t>
            </w:r>
          </w:p>
          <w:p w14:paraId="7BDA3BF3" w14:textId="69802299" w:rsidR="00EC28D1" w:rsidRPr="000A754A" w:rsidRDefault="00EC28D1" w:rsidP="00EC28D1">
            <w:pPr>
              <w:pStyle w:val="SemEspaamento"/>
              <w:spacing w:after="16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 xml:space="preserve">Igual ou superior ao </w:t>
            </w:r>
            <w:r w:rsidRPr="000A754A">
              <w:rPr>
                <w:rFonts w:ascii="Times New Roman" w:hAnsi="Times New Roman" w:cs="Times New Roman"/>
              </w:rPr>
              <w:t>MXT UHF 526m - 60m.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C565" w14:textId="15A84366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612281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3B817" w14:textId="53195C25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AA22B3" w14:textId="4BAFD9C1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E66C" w14:textId="533B9BD0" w:rsidR="00EC28D1" w:rsidRPr="000A754A" w:rsidRDefault="00EC28D1" w:rsidP="00EC28D1">
            <w:pPr>
              <w:pStyle w:val="ndice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R$ 1.075,00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F19C51" w14:textId="0455B69C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R$ 6.450,00</w:t>
            </w:r>
          </w:p>
        </w:tc>
      </w:tr>
      <w:tr w:rsidR="00EC28D1" w:rsidRPr="000A754A" w14:paraId="7E942199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B2623" w14:textId="2A075629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1E11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Pilha Recarregável AA.</w:t>
            </w:r>
          </w:p>
          <w:p w14:paraId="6E9601E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0BD3079B" w14:textId="77777777" w:rsidR="00EC28D1" w:rsidRPr="000A754A" w:rsidRDefault="00EC28D1" w:rsidP="00EC28D1">
            <w:pPr>
              <w:widowControl/>
              <w:jc w:val="both"/>
            </w:pPr>
            <w:r w:rsidRPr="000A754A">
              <w:rPr>
                <w:b/>
                <w:bCs/>
              </w:rPr>
              <w:t>Especificações Técnicas:</w:t>
            </w:r>
          </w:p>
          <w:p w14:paraId="39D78A5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Tipo de Pilha: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Recarregável.</w:t>
            </w:r>
          </w:p>
          <w:p w14:paraId="1CE22A6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Tamanho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AA.</w:t>
            </w:r>
          </w:p>
          <w:p w14:paraId="2B82921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Nominal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Mínimo de 2000 mAh.</w:t>
            </w:r>
          </w:p>
          <w:p w14:paraId="4B2BEEF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Tecnologia: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Níquel-metal hidreto (NiMH).</w:t>
            </w:r>
          </w:p>
          <w:p w14:paraId="6F7BA62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Voltagem: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1,2 Volts.</w:t>
            </w:r>
          </w:p>
          <w:p w14:paraId="75A18B3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Ciclo de Vida: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para no mínimo 500 ciclos de recarga.</w:t>
            </w:r>
          </w:p>
          <w:p w14:paraId="5165C80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Autodescarga: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Baixa taxa de autodescarga para manter a carga por um período prolongado quando não estiver em uso.</w:t>
            </w:r>
          </w:p>
          <w:p w14:paraId="48B72CF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Temperatura de Operação: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Faixa de temperatura de operação entre -20°C a 50°C.</w:t>
            </w:r>
          </w:p>
          <w:p w14:paraId="36453F6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Certificação e Conformidade: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Produto em conformidade com as normas de segurança e qualidade vigentes, como INMETRO.</w:t>
            </w:r>
          </w:p>
          <w:p w14:paraId="199DF7F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C3E4BE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Condições de Fornecimento:</w:t>
            </w:r>
          </w:p>
          <w:p w14:paraId="5CF34F0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D2AFB5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Embalagem: Embalagem contendo, no mínimo, 4 unidades de pilhas recarregáveis.</w:t>
            </w:r>
          </w:p>
          <w:p w14:paraId="74F9C70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D72F529" w14:textId="2D54F97D" w:rsidR="00EC28D1" w:rsidRPr="000A754A" w:rsidRDefault="00EC28D1" w:rsidP="00EC28D1">
            <w:pPr>
              <w:pStyle w:val="SemEspaamento"/>
              <w:spacing w:after="16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Pilha Recarregável AA Elgin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2E0A" w14:textId="3C1DFA41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424671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7111E" w14:textId="2998C4A4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B8A3C9" w14:textId="2F1CCA80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179" w14:textId="27B58ACD" w:rsidR="00EC28D1" w:rsidRPr="000A754A" w:rsidRDefault="00EC28D1" w:rsidP="00EC28D1">
            <w:pPr>
              <w:pStyle w:val="ndice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C0F56C" w14:textId="1AE4BFAB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R$ 2.400,00</w:t>
            </w:r>
          </w:p>
        </w:tc>
      </w:tr>
      <w:tr w:rsidR="00EC28D1" w:rsidRPr="000A754A" w14:paraId="2131FEE5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9E3F8" w14:textId="76812906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E666E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Carregador de Pilhas Recarregáveis.</w:t>
            </w:r>
          </w:p>
          <w:p w14:paraId="180620D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3E26435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Compatibilidade: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Compatível com pilhas recarregáveis de tamanhos AA e AAA.</w:t>
            </w:r>
          </w:p>
          <w:p w14:paraId="5CF2A17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Tecnologia de Carga: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Tecnologia de carga inteligente para evitar sobrecarga, protegendo a vida útil das pilhas.</w:t>
            </w:r>
          </w:p>
          <w:p w14:paraId="63296743" w14:textId="7D113F4F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Tipo de Pilhas Suportadas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Níquel-metal hidreto (NiMH) e, preferencialmente, também compatível com níquel-cádmio (NiCd).</w:t>
            </w:r>
          </w:p>
          <w:p w14:paraId="466B5A0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de Carga: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para carregar simultaneamente, no mínimo, 4 (quatro) pilhas AA ou 2 (duas) AAA).</w:t>
            </w:r>
          </w:p>
          <w:p w14:paraId="1F6A36A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Indicador de Carga: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Indicador de status de carga individual para cada pilha (LED ou display digital), que mostra quando a carga está completa.</w:t>
            </w:r>
          </w:p>
          <w:p w14:paraId="48BEA82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Fonte de Alimentação: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Alimentação bivolt (110V/220V) automática ou com chave seletora.</w:t>
            </w:r>
          </w:p>
          <w:p w14:paraId="554524E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Tempo de Carga: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Tempo de carga média entre 4 a 8 horas, dependendo da capacidade da pilha.</w:t>
            </w:r>
          </w:p>
          <w:p w14:paraId="58A571C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Segurança: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Proteção contra inversão de polaridade, sobrecarga, superaquecimento e curto-circuito.</w:t>
            </w:r>
          </w:p>
          <w:p w14:paraId="5E09F00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Portabilidade: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Design compacto e leve, adequado para transporte.</w:t>
            </w:r>
          </w:p>
          <w:p w14:paraId="3E49FA2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Conformidade e Certificação: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Produto em conformidade com normas de segurança e qualidade vigentes, como certificação INMETRO.</w:t>
            </w:r>
          </w:p>
          <w:p w14:paraId="370DD00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Condições de Fornecimento:</w:t>
            </w:r>
          </w:p>
          <w:p w14:paraId="290B5E76" w14:textId="27F2890A" w:rsidR="00EC28D1" w:rsidRPr="000A754A" w:rsidRDefault="00EC28D1" w:rsidP="00EC28D1">
            <w:pPr>
              <w:widowControl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Acessórios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Deve ser fornecido com cabo de alimentação ou plugue compatível para conexão direta na tomada.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A5A4" w14:textId="3434D898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372730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5713" w14:textId="6A99DD95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274D38" w14:textId="62C91E46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249A" w14:textId="59D76BB7" w:rsidR="00EC28D1" w:rsidRPr="000A754A" w:rsidRDefault="00EC28D1" w:rsidP="00EC28D1">
            <w:pPr>
              <w:pStyle w:val="ndice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R$ 109,95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EAF7D2" w14:textId="5E96718F" w:rsidR="00EC28D1" w:rsidRPr="000A754A" w:rsidRDefault="00EC28D1" w:rsidP="00EC28D1">
            <w:pPr>
              <w:widowControl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R$ 439,80</w:t>
            </w:r>
          </w:p>
        </w:tc>
      </w:tr>
      <w:tr w:rsidR="00EC28D1" w:rsidRPr="000A754A" w14:paraId="4FD1FBC3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C553C" w14:textId="19B6C5D1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71C16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Medusa 12 Vias Montada com Conectores.</w:t>
            </w:r>
          </w:p>
          <w:p w14:paraId="6A15167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60B6D6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3F700B2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Medusa de áudio montada.</w:t>
            </w:r>
          </w:p>
          <w:p w14:paraId="486822F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Número de Vias: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12 vias (canais) para transmissão de sinais de áudio.</w:t>
            </w:r>
          </w:p>
          <w:p w14:paraId="5E11609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Comprimento do Cabo: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 metros de comprimento.</w:t>
            </w:r>
          </w:p>
          <w:p w14:paraId="5BB3C0B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Conectores:</w:t>
            </w:r>
          </w:p>
          <w:p w14:paraId="19F6403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de alta qualidade e durabilidade.</w:t>
            </w:r>
          </w:p>
          <w:p w14:paraId="17098BB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padrão XLR macho (macho) no painel da medusa.</w:t>
            </w:r>
          </w:p>
          <w:p w14:paraId="6441C53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XLR fêmea nos cabos.</w:t>
            </w:r>
          </w:p>
          <w:p w14:paraId="4A38CC9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Fabricante dos conectores: Santo Ângelo ou superior.</w:t>
            </w:r>
          </w:p>
          <w:p w14:paraId="000D9A5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 do Cabo: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blindado para minimizar interferências e ruídos externos.</w:t>
            </w:r>
          </w:p>
          <w:p w14:paraId="24E7D60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Resistência: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resistente a abrasão e a torções, adequado para uso intenso em ambientes de palco e estúdio.</w:t>
            </w:r>
          </w:p>
          <w:p w14:paraId="6D098D4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Identificação dos Canais: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Cada via deve ser numerada ou identificada de forma clara para facilitar a conexão e configuração.</w:t>
            </w:r>
          </w:p>
          <w:p w14:paraId="227DA4A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Estrutura: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Caixa resistente e durável, construída em material que suporte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impactos, ideal para transporte e uso em diferentes locais.</w:t>
            </w:r>
          </w:p>
          <w:p w14:paraId="492255A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de Sinal: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Baixa capacitância para manter a qualidade do sinal de áudio em toda a extensão do cabo.</w:t>
            </w:r>
          </w:p>
          <w:p w14:paraId="453C262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Aplicações: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Adequada para uso em shows ao vivo, estúdios de gravação, igrejas e outros eventos que demandem a conexão de múltiplos equipamentos de áudio.</w:t>
            </w:r>
          </w:p>
          <w:p w14:paraId="722EA18E" w14:textId="2F9195FE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BEB9" w14:textId="08BB1EC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361805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975AE" w14:textId="5901A92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E47013" w14:textId="0C0035A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6DE8" w14:textId="5D4F7E88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01316D" w14:textId="5CD3031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R$ 10.020,00</w:t>
            </w:r>
          </w:p>
        </w:tc>
      </w:tr>
      <w:tr w:rsidR="00EC28D1" w:rsidRPr="000A754A" w14:paraId="45C4F2AE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44786" w14:textId="13CFB02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04C15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Medusa 8 Vias Montada com Conectores.</w:t>
            </w:r>
          </w:p>
          <w:p w14:paraId="0778DFC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432C796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1C3953A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Medusa de áudio montada.</w:t>
            </w:r>
          </w:p>
          <w:p w14:paraId="5E4B309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Número de Vias: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 vias (canais) para transmissão de sinais de áudio.</w:t>
            </w:r>
          </w:p>
          <w:p w14:paraId="0593110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Comprimento do Cabo: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metros de comprimento.</w:t>
            </w:r>
          </w:p>
          <w:p w14:paraId="7601180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Conectores:</w:t>
            </w:r>
          </w:p>
          <w:p w14:paraId="2303A04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de alta qualidade e durabilidade.</w:t>
            </w:r>
          </w:p>
          <w:p w14:paraId="5D27C40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padrão XLR macho (macho) no painel da medusa.</w:t>
            </w:r>
          </w:p>
          <w:p w14:paraId="5998991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XLR fêmea nos cabos.</w:t>
            </w:r>
          </w:p>
          <w:p w14:paraId="4E35B89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Fabricante dos conectores: Santo Ângelo ou superior.</w:t>
            </w:r>
          </w:p>
          <w:p w14:paraId="7DF712E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 do Cabo: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blindado para minimizar interferências e ruídos externos.</w:t>
            </w:r>
          </w:p>
          <w:p w14:paraId="0A9E166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Resistência: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resistente a abrasão e a torções, adequado para uso intenso em ambientes de palco e estúdio.</w:t>
            </w:r>
          </w:p>
          <w:p w14:paraId="6DCDE3C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Identificação dos Canais: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Cada via deve ser numerada ou identificada de forma clara para facilitar a conexão e configuração.</w:t>
            </w:r>
          </w:p>
          <w:p w14:paraId="0EA72C6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Estrutura: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Caixa resistente e durável, construída em material que suporte impactos, ideal para transporte e uso em diferentes locais.</w:t>
            </w:r>
          </w:p>
          <w:p w14:paraId="3E5EEB0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de Sinal: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Baixa capacitância para manter a qualidade do sinal de áudio em toda a extensão do cabo.</w:t>
            </w:r>
          </w:p>
          <w:p w14:paraId="5A6BE25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Aplicações: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Adequada para uso em shows ao vivo, estúdios de gravação, igrejas e outros eventos que demandem a conexão de múltiplos equipamentos de áudio.</w:t>
            </w:r>
          </w:p>
          <w:p w14:paraId="3028B7CC" w14:textId="77D7A355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D7F7" w14:textId="2DC47F50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361805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CE3D0" w14:textId="6118B1B9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AC8E88" w14:textId="076E3E5A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EDCB" w14:textId="5025BD83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R$ 974,76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835E49" w14:textId="16283832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R$ 5.848,56</w:t>
            </w:r>
          </w:p>
        </w:tc>
      </w:tr>
      <w:tr w:rsidR="00EC28D1" w:rsidRPr="000A754A" w14:paraId="041D0D2C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EE716" w14:textId="202C695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DBB87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Cabo de Microfone Balanceado.</w:t>
            </w:r>
          </w:p>
          <w:p w14:paraId="7B3F8B0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4FC4C24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Cabo: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Cabo de microfone balanceado.</w:t>
            </w:r>
          </w:p>
          <w:p w14:paraId="4A5D6BF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Comprimento: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metros.</w:t>
            </w:r>
          </w:p>
          <w:p w14:paraId="7D03C49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Conectores: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49990E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 XLR macho em uma extremidade.</w:t>
            </w:r>
          </w:p>
          <w:p w14:paraId="6257A7E1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 XLR fêmea na outra extremidade.</w:t>
            </w:r>
          </w:p>
          <w:p w14:paraId="57D06004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Conectores fabricados pela Santo Ângelo ou superior.</w:t>
            </w:r>
          </w:p>
          <w:p w14:paraId="70006E4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do Cabo:</w:t>
            </w:r>
          </w:p>
          <w:p w14:paraId="5B93075C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blindado com tripla proteção contra interferências eletromagnéticas (EMI) e de rádio frequência (RFI), minimizando ruídos e perdas de sinal.</w:t>
            </w:r>
          </w:p>
          <w:p w14:paraId="328E3A8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Condutores de cobre livre de oxigênio (OFC - Oxygen Free Copper) para máxima qualidade de transmissão de áudio.</w:t>
            </w:r>
          </w:p>
          <w:p w14:paraId="1568FCCE" w14:textId="77777777" w:rsidR="00EC28D1" w:rsidRPr="000A754A" w:rsidRDefault="00EC28D1" w:rsidP="00EC28D1">
            <w:pPr>
              <w:pStyle w:val="PargrafodaLista"/>
              <w:widowControl/>
              <w:ind w:left="6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7B72C8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Revestimento Externo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Revestimento em </w:t>
            </w: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PVC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flexível e resistente a abrasões, adequado para uso intenso em ambientes de palco e estúdios.</w:t>
            </w:r>
          </w:p>
          <w:p w14:paraId="4934DC2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Capacitância: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Baixa capacitância para manter a integridade e a qualidade do sinal de áudio.</w:t>
            </w:r>
          </w:p>
          <w:p w14:paraId="0BEF00E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Cor: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Preferencialmente na cor preta ou outra cor padrão da marca Santo Ângelo.</w:t>
            </w:r>
          </w:p>
          <w:p w14:paraId="6B02D9B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Durabilidade: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Alta resistência a dobras e torções, garantindo longa vida útil mesmo com uso frequente.</w:t>
            </w:r>
          </w:p>
          <w:p w14:paraId="6766161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Aplicações: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Ideal para uso com microfones, mesas de som, equipamentos de áudio e gravação, em shows, estúdios de gravação e outras situações profissionais.</w:t>
            </w:r>
          </w:p>
          <w:p w14:paraId="7E1403B7" w14:textId="526B6D5D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3AE" w14:textId="4A391B40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474247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BA251" w14:textId="59BD1B4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1F0426" w14:textId="50C00F8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F010" w14:textId="656E2323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C4983" w14:textId="32DFB1E0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R$ 5.700,00</w:t>
            </w:r>
          </w:p>
        </w:tc>
      </w:tr>
      <w:tr w:rsidR="00EC28D1" w:rsidRPr="000A754A" w14:paraId="2293733D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EF7A5" w14:textId="62D2F0B8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182E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Cabo P10 Mono/XLR Macho.</w:t>
            </w:r>
          </w:p>
          <w:p w14:paraId="3A57B46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51AFCC9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Cabo: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Cabo de áudio com conector P10 mono em uma extremidade e XLR macho na outra.</w:t>
            </w:r>
          </w:p>
          <w:p w14:paraId="6049D25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Comprimento: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 metros.</w:t>
            </w:r>
          </w:p>
          <w:p w14:paraId="0B183B7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Conectores:</w:t>
            </w:r>
          </w:p>
          <w:p w14:paraId="3BAEEDFF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P10 Mono: Conector padrão P10 mono, com terminais resistentes à corrosão para uma conexão segura e duradoura.</w:t>
            </w:r>
          </w:p>
          <w:p w14:paraId="40ED235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XLR Macho: Conector padrão XLR macho com alta qualidade de contato e durabilidade.</w:t>
            </w:r>
          </w:p>
          <w:p w14:paraId="64714998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Conectores fabricados pela Santo Ângelo ou equivalente.</w:t>
            </w:r>
          </w:p>
          <w:p w14:paraId="692144A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 do Cabo:</w:t>
            </w:r>
          </w:p>
          <w:p w14:paraId="3C52AA5B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blindado para reduzir interferências eletromagnéticas (EMI) e de rádio frequência (RFI), proporcionando uma transmissão de áudio limpa e sem ruídos.</w:t>
            </w:r>
          </w:p>
          <w:p w14:paraId="4A5E450B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8"/>
              </w:numPr>
              <w:autoSpaceDE/>
              <w:autoSpaceDN/>
              <w:spacing w:after="160"/>
              <w:ind w:left="63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Condutores de cobre livre de oxigênio (OFC - Oxygen Free Copper) para garantir máxima eficiência e qualidade na condução do sinal.</w:t>
            </w:r>
          </w:p>
          <w:p w14:paraId="1D8B84A0" w14:textId="77777777" w:rsidR="00EC28D1" w:rsidRPr="000A754A" w:rsidRDefault="00EC28D1" w:rsidP="00EC28D1">
            <w:pPr>
              <w:pStyle w:val="PargrafodaLista"/>
              <w:widowControl/>
              <w:ind w:left="6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C6BA87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Revestimento Externo: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Revestimento de PVC flexível, resistente a abrasões,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adequado para uso intenso e frequente em ambientes de palco e estúdios.</w:t>
            </w:r>
          </w:p>
          <w:p w14:paraId="192BD6B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Capacitância: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Baixa capacitância para manter a integridade do sinal de áudio, minimizando perdas e distorções.</w:t>
            </w:r>
          </w:p>
          <w:p w14:paraId="41D92EB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Durabilidade: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Alta resistência a dobras e torções, assegurando uma longa vida útil mesmo em condições de uso contínuo.</w:t>
            </w:r>
          </w:p>
          <w:p w14:paraId="43E2864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Aplicações: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Indicado para uso em conexões de instrumentos musicais, equipamentos de áudio, amplificadores e mesas de som.</w:t>
            </w:r>
          </w:p>
          <w:p w14:paraId="2CBF6AA8" w14:textId="6445995F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7038" w14:textId="3E19FE7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450323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EF3C" w14:textId="2401EBA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3290EF" w14:textId="3F11BD91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0D3F" w14:textId="37F98FD1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R$ 84,68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DBFD5B" w14:textId="6ACB9A7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R$ 1.693,60</w:t>
            </w:r>
          </w:p>
        </w:tc>
      </w:tr>
      <w:tr w:rsidR="00EC28D1" w:rsidRPr="000A754A" w14:paraId="4F8760D3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8A336" w14:textId="60B19D70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856E0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Cabo Áudio P10/P10 para Instrumento.</w:t>
            </w:r>
          </w:p>
          <w:p w14:paraId="08DB196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Especificações Técnicas: </w:t>
            </w:r>
          </w:p>
          <w:p w14:paraId="5869440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Cabo: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Cabo para instrumento musical com conectores P10 em ambas as extremidades.</w:t>
            </w:r>
          </w:p>
          <w:p w14:paraId="5962A2D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Comprimento: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metros.</w:t>
            </w:r>
          </w:p>
          <w:p w14:paraId="380D1E9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Conectores: </w:t>
            </w:r>
          </w:p>
          <w:p w14:paraId="6A5A771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P10 Mono: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Conectores P10 mono (6,35 mm) com terminais banhados a níquel ou ouro, garantindo melhor condutividade e durabilidade.</w:t>
            </w:r>
          </w:p>
          <w:p w14:paraId="2B96B19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fabricados pela Santo Ângelo ou equivalente.</w:t>
            </w:r>
          </w:p>
          <w:p w14:paraId="4F272B8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 do Cabo:</w:t>
            </w:r>
          </w:p>
          <w:p w14:paraId="2CBE56D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blindado para minimizar interferências eletromagnéticas (EMI) e ruídos externos, proporcionando uma transmissão de áudio limpa.</w:t>
            </w:r>
          </w:p>
          <w:p w14:paraId="1D16BD7E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Condutores de cobre livre de oxigênio (OFC - Oxygen Free Copper), garantindo máxima qualidade de som e durabilidade.</w:t>
            </w:r>
          </w:p>
          <w:p w14:paraId="0C704B84" w14:textId="77777777" w:rsidR="00EC28D1" w:rsidRPr="000A754A" w:rsidRDefault="00EC28D1" w:rsidP="00EC28D1">
            <w:pPr>
              <w:pStyle w:val="PargrafodaLista"/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B0DB80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Revestimento Externo: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Revestimento flexível e resistente em PVC, projetado para suportar dobras frequentes e uso intenso em apresentações ao vivo e gravações.</w:t>
            </w:r>
          </w:p>
          <w:p w14:paraId="6859E3C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Capacitância: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Baixa capacitância, para preservação da qualidade do sinal de áudio, minimizando perdas e distorções.</w:t>
            </w:r>
          </w:p>
          <w:p w14:paraId="5B83E6B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Durabilidade: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Alta resistência a torções e pisadas, garantindo uma longa vida útil mesmo em uso profissional.</w:t>
            </w:r>
          </w:p>
          <w:p w14:paraId="6E37C94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Aplicações: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Indicado para uso com guitarras, baixos, teclados, pedais de efeito e outros instrumentos musicais.</w:t>
            </w:r>
          </w:p>
          <w:p w14:paraId="7F59FCFF" w14:textId="6D30D8B1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AD2F" w14:textId="483477F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356728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FC94E" w14:textId="3F2DD42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1A7806" w14:textId="69272608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4AFA" w14:textId="57D92BE8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F85FFE" w14:textId="7471CD9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R$ 2.640,00</w:t>
            </w:r>
          </w:p>
        </w:tc>
      </w:tr>
      <w:tr w:rsidR="00EC28D1" w:rsidRPr="000A754A" w14:paraId="6E37D5DE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A586B" w14:textId="0A230DA9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0B04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Direct Box Passivo para 1 Instrumento.</w:t>
            </w:r>
          </w:p>
          <w:p w14:paraId="16B7CD1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2443CCC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Tipo de Equipamento: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Direct Box Passivo.</w:t>
            </w:r>
          </w:p>
          <w:p w14:paraId="581333C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Aplicação: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Projetado para conectar instrumentos como guitarras, baixos,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teclados e outros dispositivos com saída de linha a sistemas de som profissionais.</w:t>
            </w:r>
          </w:p>
          <w:p w14:paraId="73B6121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Conexões de Entrada e Saída:</w:t>
            </w:r>
          </w:p>
          <w:p w14:paraId="2AE0CA0F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Entrada: Conector P10 mono de 1/4" para conexão de instrumentos.</w:t>
            </w:r>
          </w:p>
          <w:p w14:paraId="0CB462D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Saída Balanceada: Conector XLR fêmea para ligação com sistemas de som e mesas de mixagem.</w:t>
            </w:r>
          </w:p>
          <w:p w14:paraId="7F4181B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Saída Paralela (Link): Conector P10 mono para conectar diretamente a um amplificador ou outro equipamento.</w:t>
            </w:r>
          </w:p>
          <w:p w14:paraId="0F1A239F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Tipo de Circuito: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Circuito passivo com transformador interno de alta qualidade para isolar e converter o sinal de alta impedância para baixa impedância, minimizando ruídos e interferências.</w:t>
            </w:r>
          </w:p>
          <w:p w14:paraId="78D55204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Atenuador de Sinal: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Atenuação de -20 dB para adequar a intensidade do sinal de entrada ao nível de entrada dos equipamentos conectados, permitindo o uso com sinais de alta potência.</w:t>
            </w:r>
          </w:p>
          <w:p w14:paraId="2AB859B1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Impedância:</w:t>
            </w:r>
          </w:p>
          <w:p w14:paraId="7D55A70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Entrada: Alta impedância (Hi-Z) para conexão direta de instrumentos.</w:t>
            </w:r>
          </w:p>
          <w:p w14:paraId="59F6901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Saída: Baixa impedância para compatibilidade com equipamentos profissionais de áudio.</w:t>
            </w:r>
          </w:p>
          <w:p w14:paraId="630196D8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Resposta de Frequência: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Ampla resposta de frequência, garantindo uma reprodução precisa do som sem perdas notáveis, geralmente na faixa de 20 Hz a 20 kHz.</w:t>
            </w:r>
          </w:p>
          <w:p w14:paraId="4F04BEED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Construção: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Caixa metálica resistente e robusta para suportar uso intenso, com proteção contra impactos.</w:t>
            </w:r>
          </w:p>
          <w:p w14:paraId="041D5781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Conectores: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Conectores de alta qualidade e durabilidade, adequados para uso em ambientes profissionais.</w:t>
            </w:r>
          </w:p>
          <w:p w14:paraId="74B29553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Isolamento: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Transformador isolado para evitar loops de terra e eliminar ruídos indesejados.</w:t>
            </w:r>
          </w:p>
          <w:p w14:paraId="02178A77" w14:textId="77777777" w:rsidR="00EC28D1" w:rsidRPr="000A754A" w:rsidRDefault="00EC28D1" w:rsidP="00EC28D1">
            <w:pPr>
              <w:widowControl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Aplicações: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Adequado para uso em estúdios, palcos, igrejas e eventos ao vivo, onde se necessita conversão de sinal e redução de ruídos.</w:t>
            </w:r>
          </w:p>
          <w:p w14:paraId="173ECB94" w14:textId="5C27ADB4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ao modelo Waldman DI-1PS Passivo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A3E9" w14:textId="1B0CD89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414694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06833" w14:textId="431822A9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7A26BF" w14:textId="008F106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4C65" w14:textId="07592F98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R$ 320,93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D8A4D2" w14:textId="6790D666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R$ 3.851,16</w:t>
            </w:r>
          </w:p>
        </w:tc>
      </w:tr>
      <w:tr w:rsidR="00EC28D1" w:rsidRPr="000A754A" w14:paraId="7B17BE5B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8DB9" w14:textId="23B35A3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CD087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Main Power Compacto para Rack Profissional.</w:t>
            </w:r>
          </w:p>
          <w:p w14:paraId="7FCA9D2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1AFB34B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Main Power profissional para rack, destinado a alimentar e proteger equipamentos de áudio.</w:t>
            </w:r>
          </w:p>
          <w:p w14:paraId="3222F53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Dimensões: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Design compacto de 4 unidades de rack padrão (4UR), compatível com racks de áudio de 19".</w:t>
            </w:r>
          </w:p>
          <w:p w14:paraId="02267F4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Conectividade Elétrica:</w:t>
            </w:r>
          </w:p>
          <w:p w14:paraId="19EC712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Tensão de operação: 110/220V (bivolt), com chave seletora manual ou automática.</w:t>
            </w:r>
          </w:p>
          <w:p w14:paraId="1EBE844C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Múltiplas saídas elétricas traseiras (mínimo de 8 tomadas) para conexão de equipamentos de áudio.</w:t>
            </w:r>
          </w:p>
          <w:p w14:paraId="0DE623E4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Saída adicional na parte frontal (quando aplicável) para acesso rápido</w:t>
            </w: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50FB91D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Proteção:</w:t>
            </w:r>
          </w:p>
          <w:p w14:paraId="5E1768F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Sistema de proteção contra surtos elétricos, picos de tensão e sobrecarga, garantindo a integridade dos equipamentos conectados.</w:t>
            </w:r>
          </w:p>
          <w:p w14:paraId="4322562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Filtro de linha integrado para minimizar interferências eletromagnéticas (EMI) e de rádio frequência (RFI), proporcionando uma alimentação elétrica mais estável e livre de ruídos.</w:t>
            </w:r>
          </w:p>
          <w:p w14:paraId="174FACC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Display/Indicadores: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Painel frontal com display digital para monitoramento da voltagem e amperagem, além de indicadores luminosos de funcionamento e proteção ativa.</w:t>
            </w:r>
          </w:p>
          <w:p w14:paraId="66A4E26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Chave Liga/Desliga: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Chave geral iluminada no painel frontal para controle de energia de todos os dispositivos conectados.</w:t>
            </w:r>
          </w:p>
          <w:p w14:paraId="5E8E708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Conexões:</w:t>
            </w:r>
          </w:p>
          <w:p w14:paraId="197F75C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Tomadas no padrão brasileiro NBR 14136.</w:t>
            </w:r>
          </w:p>
          <w:p w14:paraId="49D56C57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Proteção contra curto-circuito e sobrecarga elétrica.</w:t>
            </w:r>
          </w:p>
          <w:p w14:paraId="1BAA2FC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Caixa metálica resistente e durável, ideal para suportar uso intensivo em eventos ao vivo, estúdios e ambientes profissionais.</w:t>
            </w:r>
          </w:p>
          <w:p w14:paraId="6AF7CDE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Fixação: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Design pronto para montagem em rack, com sistema de ventilação adequado para evitar superaquecimento.</w:t>
            </w:r>
          </w:p>
          <w:p w14:paraId="3FA2938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Corrente Suportada: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mínima para suportar uma corrente de 10 A sem sobrecarga.</w:t>
            </w:r>
          </w:p>
          <w:p w14:paraId="028DD797" w14:textId="5B03351A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ao Audioquality Compact Basic 4UR.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631" w14:textId="4FCA2D0A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615812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13154" w14:textId="0B93085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6E57F4" w14:textId="08823F2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0FD1" w14:textId="73BE59C9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R$ 3.885,51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38BF82" w14:textId="304317D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R$ 7.771,02</w:t>
            </w:r>
          </w:p>
        </w:tc>
      </w:tr>
      <w:tr w:rsidR="00EC28D1" w:rsidRPr="000A754A" w14:paraId="324A61AC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AB0F" w14:textId="0DD5D94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E1E5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PAR LED RGBWA 60 LED 3W.</w:t>
            </w:r>
          </w:p>
          <w:p w14:paraId="13DF9B3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045381F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Par LED profissional com capacidade de mixagem de cores RGBWA.</w:t>
            </w:r>
          </w:p>
          <w:p w14:paraId="12AE0F3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Quantidade de LEDs: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 LEDs, cada um com potência de 3W.</w:t>
            </w:r>
          </w:p>
          <w:p w14:paraId="3A8B729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Cores:</w:t>
            </w:r>
          </w:p>
          <w:p w14:paraId="12B73BF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RGBWA (Vermelho, Verde, Azul, Branco Frio e Branco Quente) para uma ampla gama de possibilidades de iluminação.</w:t>
            </w:r>
          </w:p>
          <w:p w14:paraId="1A83F59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Mistura de cores para criação de diferentes efeitos de iluminação, desde luzes sólidas até gradientes e transições suaves.</w:t>
            </w:r>
          </w:p>
          <w:p w14:paraId="537104D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Potência Total: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Potência total de 180W (60 LEDs x 3W).</w:t>
            </w:r>
          </w:p>
          <w:p w14:paraId="31D43A7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Lumens: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Fluxo luminoso de aproximadamente 6000 lumens, proporcionando iluminação intensa e clara.</w:t>
            </w:r>
          </w:p>
          <w:p w14:paraId="35D30F0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Ângulo de Feixe: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Ângulo de feixe ajustável (geralmente entre 25° a 45°) para diferentes aplicações de iluminação.</w:t>
            </w:r>
          </w:p>
          <w:p w14:paraId="7CF4D47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Modos de Operação:</w:t>
            </w:r>
          </w:p>
          <w:p w14:paraId="5788A1C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Modo DMX 512 para controle remoto e programação de efeitos de luz.</w:t>
            </w:r>
          </w:p>
          <w:p w14:paraId="2FB3AF41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Modos Auto, Som e Master/Slave para aplicações independentes ou em conjunto com outros dispositivos.</w:t>
            </w:r>
          </w:p>
          <w:p w14:paraId="1B57278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Controladores:</w:t>
            </w:r>
          </w:p>
          <w:p w14:paraId="79945AD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Controle DMX com 4, 5, 6 ou 7 canais dependendo da programação de cores desejada.</w:t>
            </w:r>
          </w:p>
          <w:p w14:paraId="4B6E6437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Painel de controle digital na parte traseira para configurações manuais.</w:t>
            </w:r>
          </w:p>
          <w:p w14:paraId="6507781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Construção:</w:t>
            </w:r>
          </w:p>
          <w:p w14:paraId="6A9793C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Estrutura robusta e leve, feita de alumínio ou material similar, ideal para uso em palco e eventos.</w:t>
            </w:r>
          </w:p>
          <w:p w14:paraId="540C14D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Suporte para montagem em tripé ou suspenso, com ganchos de segurança.</w:t>
            </w:r>
          </w:p>
          <w:p w14:paraId="6E87C7F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Temperatura de Cor: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Variedade de temperaturas de cor, dependendo da combinação de LEDs utilizados (de 2800K a 6500K para os brancos).</w:t>
            </w:r>
          </w:p>
          <w:p w14:paraId="6A0ECBA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Duração da Vida Útil: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Expectativa de vida útil de 50.000 horas, reduzindo a necessidade de substituição frequente.</w:t>
            </w:r>
          </w:p>
          <w:p w14:paraId="54A7DB2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Refrigeração: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Sistema de ventilação integrado para evitar superaquecimento durante uso contínuo.</w:t>
            </w:r>
          </w:p>
          <w:p w14:paraId="57253DFB" w14:textId="468F28F4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ao modelo PAR LED RGBWA 60 LED 3W BX-520.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D0AA" w14:textId="7D2304E9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600798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6F474" w14:textId="2BB87F8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5CF928" w14:textId="4CDAB6E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4679" w14:textId="0D184C42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R$ 362,82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CF9315" w14:textId="38A7BDE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R$ 7.256,40</w:t>
            </w:r>
          </w:p>
        </w:tc>
      </w:tr>
      <w:tr w:rsidR="00EC28D1" w:rsidRPr="000A754A" w14:paraId="65C902D4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E38A" w14:textId="799316D5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FC9F5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Mesa Controladora DMX 512.</w:t>
            </w:r>
          </w:p>
          <w:p w14:paraId="2B79221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611ED979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Mesa controladora de iluminação compatível com o protocolo DMX 512.</w:t>
            </w:r>
          </w:p>
          <w:p w14:paraId="7789EB7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Canais DMX: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Mínimo de 192 canais DMX, permitindo o controle de múltiplos dispositivos de iluminação simultaneamente.</w:t>
            </w:r>
          </w:p>
          <w:p w14:paraId="011B45B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de Controle:</w:t>
            </w:r>
          </w:p>
          <w:p w14:paraId="0E4F5A4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para controlar no mínimo 12 aparelhos (fixtures), com 16 canais DMX para cada um.</w:t>
            </w:r>
          </w:p>
          <w:p w14:paraId="1546F784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Suporte para controle de dispositivos como PAR LED, moving heads, strobes, scanners, entre outros.</w:t>
            </w:r>
          </w:p>
          <w:p w14:paraId="5E9237E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Memória de Programação:</w:t>
            </w:r>
          </w:p>
          <w:p w14:paraId="2A76F91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Mínimo de 240 cenas programáveis.</w:t>
            </w:r>
          </w:p>
          <w:p w14:paraId="313F901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Suporte para controle de dispositivos como PAR LED, moving heads, strobes, scanners, entre outros.</w:t>
            </w:r>
          </w:p>
          <w:p w14:paraId="6E86E7C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Modos de Controle:</w:t>
            </w:r>
          </w:p>
          <w:p w14:paraId="48763341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Modos Automático, Manual, Áudio (ativado por som) e via MIDI.</w:t>
            </w:r>
          </w:p>
          <w:p w14:paraId="7999119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Modo blackout para desativação instantânea de todas as luzes conectadas.</w:t>
            </w:r>
          </w:p>
          <w:p w14:paraId="0043B01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Interface:</w:t>
            </w:r>
          </w:p>
          <w:p w14:paraId="3FC5F4E8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Display digital para visualização das configurações e dos canais em uso.</w:t>
            </w:r>
          </w:p>
          <w:p w14:paraId="285150BC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Faders de controle para ajuste manual de intensidade e parâmetros dos canais.</w:t>
            </w:r>
          </w:p>
          <w:p w14:paraId="5293061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Botões de acesso rápido para cenas e chases, facilitando a operação ao vivo.</w:t>
            </w:r>
          </w:p>
          <w:p w14:paraId="6D5DEA0F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Botão de "Tap Sync" para ajuste de velocidade de efeitos ao ritmo da música.</w:t>
            </w:r>
          </w:p>
          <w:p w14:paraId="46E940C1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Conexões:</w:t>
            </w:r>
          </w:p>
          <w:p w14:paraId="7D65F6F7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 XLR de 3 ou 5 pinos para saída DMX.</w:t>
            </w:r>
          </w:p>
          <w:p w14:paraId="4BC04D2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Entrada para microfone embutido ou conector de áudio para ativação por som.</w:t>
            </w:r>
          </w:p>
          <w:p w14:paraId="2B5DA379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Porta MIDI In para sincronização com outros dispositivos de áudio e iluminação.</w:t>
            </w:r>
          </w:p>
          <w:p w14:paraId="4255108E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Alimentação:</w:t>
            </w:r>
          </w:p>
          <w:p w14:paraId="5468E8E2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Fonte de alimentação bivolt automática (110/220V).</w:t>
            </w:r>
          </w:p>
          <w:p w14:paraId="57BB030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Entrada para adaptador de energia, caso necessário.</w:t>
            </w:r>
          </w:p>
          <w:p w14:paraId="3C6F6CE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Construção:</w:t>
            </w:r>
          </w:p>
          <w:p w14:paraId="19B2639E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Estrutura robusta, fabricada com materiais resistentes para suportar uso intenso em eventos ao vivo e produções.</w:t>
            </w:r>
          </w:p>
          <w:p w14:paraId="6BA45B9E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Tamanho compacto e leve, adequado para montagem em cases e racks de transporte.</w:t>
            </w:r>
          </w:p>
          <w:p w14:paraId="79D32016" w14:textId="1B5BB795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Acessórios Incluídos: Deve ser fornecido com fonte de alimentação, manual de instruções e, preferencialmente, um case de transporte.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EEF8" w14:textId="67919D1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601279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6670D" w14:textId="7342E0B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7C3817" w14:textId="5E994902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8015" w14:textId="4F5E96B6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R$ 1.108,98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E622C" w14:textId="7EEA5FF4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R$ 3.326,94</w:t>
            </w:r>
          </w:p>
        </w:tc>
      </w:tr>
      <w:tr w:rsidR="00EC28D1" w:rsidRPr="000A754A" w14:paraId="2397EEF0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7ED7" w14:textId="1B898572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276208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Cabo XLR Macho e Fêmea 2 Metros.</w:t>
            </w:r>
          </w:p>
          <w:p w14:paraId="1EE8B09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5FCA4E1E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XLR Macho: Conector XLR de 3 pinos na extremidade.</w:t>
            </w:r>
          </w:p>
          <w:p w14:paraId="6F23AB8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XLR Fêmea: Conector XLR de 3 pinos na outra extremidade.</w:t>
            </w:r>
          </w:p>
          <w:p w14:paraId="4677BFE5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Conectores de alta qualidade, fabricados em metal resistente, com acabamento niquelado ou banhado a ouro para garantir melhor condutividade e resistência à corrosão.</w:t>
            </w:r>
          </w:p>
          <w:p w14:paraId="7B097F0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Comprimento: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metros, adequado para conexões curtas em palcos, estúdios ou racks de áudio.</w:t>
            </w:r>
          </w:p>
          <w:p w14:paraId="365BB47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 do Cabo:</w:t>
            </w:r>
          </w:p>
          <w:p w14:paraId="77263F2B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com dupla blindagem (espiral e trançada), minimizando interferências eletromagnéticas (EMI) e de rádio frequência (RFI).</w:t>
            </w:r>
          </w:p>
          <w:p w14:paraId="115258F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Condutores internos de cobre livre de oxigênio (OFC - Oxygen Free Copper), garantindo a máxima qualidade de som e durabilidade.</w:t>
            </w:r>
          </w:p>
          <w:p w14:paraId="1F2B0D5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Revestimento Externo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Revestimento flexível em PVC, resistente a torções, dobras e abrasões, ideal para uso profissional.</w:t>
            </w:r>
          </w:p>
          <w:p w14:paraId="51AC6D4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Capacitância: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Baixa capacitância para preservação da qualidade do sinal de áudio, minimizando perdas e distorções durante a transmissão.</w:t>
            </w:r>
          </w:p>
          <w:p w14:paraId="5EE8CAA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Durabilidade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Alta resistência a pisadas e dobras frequentes, garantindo uma longa vida útil mesmo em uso intensivo.</w:t>
            </w:r>
          </w:p>
          <w:p w14:paraId="6ED4F9A9" w14:textId="23B359A9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ao Santo Ângelo.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676" w14:textId="79A98F28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606396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6C6A1" w14:textId="26D3DDE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EEC868" w14:textId="723D606D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747" w14:textId="7125CF5B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R$ 67,42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6EC568" w14:textId="1736D429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R$ 1.348,40</w:t>
            </w:r>
          </w:p>
        </w:tc>
      </w:tr>
      <w:tr w:rsidR="00EC28D1" w:rsidRPr="000A754A" w14:paraId="13CF5802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43F5" w14:textId="45A3C5E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F7B7A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Calha com Disjuntor e Régua de 8 Tomadas para Rack 19''</w:t>
            </w:r>
          </w:p>
          <w:p w14:paraId="044CAB94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0C5F0B8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Calha elétrica com régua de tomadas, projetada para montagem em racks padrão de 19".</w:t>
            </w:r>
          </w:p>
          <w:p w14:paraId="354B28A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Quantidade de Tomadas: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tomadas no padrão NBR 14136, com capacidade de 10A cada.</w:t>
            </w:r>
          </w:p>
          <w:p w14:paraId="1F63F90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Capacidade de Corrente:</w:t>
            </w:r>
          </w:p>
          <w:p w14:paraId="5955FB6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nominal de 10A por tomada.</w:t>
            </w:r>
          </w:p>
          <w:p w14:paraId="529B7C08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Capacidade total adequada para suportar uma carga máxima de 10A.</w:t>
            </w:r>
          </w:p>
          <w:p w14:paraId="31F22D47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Disjuntor de Proteção:</w:t>
            </w:r>
          </w:p>
          <w:p w14:paraId="32BFC5A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Equipado com disjuntor térmico de 10A para proteção contra sobrecargas e curto-circuitos.</w:t>
            </w:r>
          </w:p>
          <w:p w14:paraId="020D53E2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Disjuntor acessível na parte frontal para fácil reinicialização.</w:t>
            </w:r>
          </w:p>
          <w:p w14:paraId="5457C6E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Montagem:</w:t>
            </w:r>
          </w:p>
          <w:p w14:paraId="4675DEBD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Compatível com racks de 19 polegadas, ocupando 1 unidade de rack (1UR).</w:t>
            </w:r>
          </w:p>
          <w:p w14:paraId="32EED53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Possui furos de fixação laterais para instalação direta no rack, garantindo estabilidade e segurança.</w:t>
            </w:r>
          </w:p>
          <w:p w14:paraId="0F75C585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Tensão de Operação: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Bivolt automático (110V/220V), permitindo uso em diferentes condições elétricas.</w:t>
            </w:r>
          </w:p>
          <w:p w14:paraId="3427377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Construção:</w:t>
            </w:r>
          </w:p>
          <w:p w14:paraId="5F869F6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Corpo em aço ou alumínio com pintura eletrostática, garantindo resistência e durabilidade.</w:t>
            </w:r>
          </w:p>
          <w:p w14:paraId="4A9DF27B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Acabamento em preto </w:t>
            </w:r>
          </w:p>
          <w:p w14:paraId="286C3E23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Conectividade Elétrica:</w:t>
            </w:r>
          </w:p>
          <w:p w14:paraId="5B989C4E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Cabo de alimentação de no mínimo 1,5 metros de comprimento, com plugue no padrão brasileiro.</w:t>
            </w:r>
          </w:p>
          <w:p w14:paraId="08B14324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Suporte para instalação horizontal ou vertical dentro do rack.</w:t>
            </w:r>
          </w:p>
          <w:p w14:paraId="136977A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Proteção Adicional:</w:t>
            </w:r>
          </w:p>
          <w:p w14:paraId="501FDE4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Filtro de linha integrado para minimizar ruídos e interferências elétricas (EMI e RFI).</w:t>
            </w:r>
          </w:p>
          <w:p w14:paraId="6959CE84" w14:textId="719FA58E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Proteção contra surtos e picos de tensão para maior segurança dos equipamentos conectados.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86DB" w14:textId="39E55F7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394308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63E6D" w14:textId="45495DCB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559E48" w14:textId="5B08AEE5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2352" w14:textId="2FBF62BE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R$ 109,78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A5E1AC" w14:textId="01BB6EC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R$ 439,12</w:t>
            </w:r>
          </w:p>
        </w:tc>
      </w:tr>
      <w:tr w:rsidR="00EC28D1" w:rsidRPr="000A754A" w14:paraId="19018E32" w14:textId="77777777" w:rsidTr="00EC28D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F402" w14:textId="2DDE7163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DB2F02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Caixa de Som para Ambiente.</w:t>
            </w:r>
          </w:p>
          <w:p w14:paraId="28A741F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Especificações Técnicas:</w:t>
            </w:r>
          </w:p>
          <w:p w14:paraId="339A32DD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Tipo de Equipamento: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Caixa de som passiva para embutir em teto, ideal para sonorização de ambientes comerciais, corporativos ou residenciais.</w:t>
            </w:r>
          </w:p>
          <w:p w14:paraId="3D9E207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Dimensões do Alto-Falante:</w:t>
            </w:r>
          </w:p>
          <w:p w14:paraId="7650BA24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Woofer: 6,5 polegadas para reprodução de frequências médias e graves.</w:t>
            </w:r>
          </w:p>
          <w:p w14:paraId="1201DE68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Tweeter: 0,5 polegada para reprodução de altas frequências, garantindo clareza e detalhes no áudio.</w:t>
            </w:r>
          </w:p>
          <w:p w14:paraId="6CBE01D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Potência:</w:t>
            </w:r>
          </w:p>
          <w:p w14:paraId="50596893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Potência nominal de 60W RMS.</w:t>
            </w:r>
          </w:p>
          <w:p w14:paraId="110DB6BB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Potência máxima de até 120W para picos.</w:t>
            </w:r>
          </w:p>
          <w:p w14:paraId="5627E9EA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Resposta de Frequência: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Ampla faixa de resposta de frequência, geralmente entre 60 Hz a 20 kHz, proporcionando um som equilibrado e de alta qualidade.</w:t>
            </w:r>
          </w:p>
          <w:p w14:paraId="5445A8DF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Sensibilidade: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Sensibilidade mínima de 88 dB SPL (1W @ 1m), garantindo boa eficiência na reprodução do som.</w:t>
            </w:r>
          </w:p>
          <w:p w14:paraId="0F6C5E50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Impedância Nominal: 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Ohms, compatível com a maioria dos amplificadores e receivers de áudio.</w:t>
            </w:r>
          </w:p>
          <w:p w14:paraId="4B6ADABC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Cobertura:</w:t>
            </w:r>
          </w:p>
          <w:p w14:paraId="5D563690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Ângulo de dispersão de 90° para ampla cobertura sonora no ambiente.</w:t>
            </w:r>
          </w:p>
          <w:p w14:paraId="4F780B1A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Design projetado para oferecer som uniforme em áreas grandes ou pequenas.</w:t>
            </w:r>
          </w:p>
          <w:p w14:paraId="4B4EC7A6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Construção:</w:t>
            </w:r>
          </w:p>
          <w:p w14:paraId="284E1807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Construção robusta com carcaça de plástico ABS de alta resistência.</w:t>
            </w:r>
          </w:p>
          <w:p w14:paraId="56FC8D86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Tela frontal removível, com acabamento branco, podendo ser pintada para combinar com a decoração do ambiente.</w:t>
            </w:r>
          </w:p>
          <w:p w14:paraId="31CE245F" w14:textId="77777777" w:rsidR="00EC28D1" w:rsidRPr="000A754A" w:rsidRDefault="00EC28D1" w:rsidP="00EC28D1">
            <w:pPr>
              <w:pStyle w:val="PargrafodaLista"/>
              <w:widowControl/>
              <w:numPr>
                <w:ilvl w:val="0"/>
                <w:numId w:val="39"/>
              </w:numPr>
              <w:autoSpaceDE/>
              <w:autoSpaceDN/>
              <w:spacing w:after="160"/>
              <w:ind w:left="7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Sistema de fixação ajustável para instalação segura no teto.</w:t>
            </w:r>
          </w:p>
          <w:p w14:paraId="4C56306B" w14:textId="77777777" w:rsidR="00EC28D1" w:rsidRPr="000A754A" w:rsidRDefault="00EC28D1" w:rsidP="00EC28D1">
            <w:pPr>
              <w:widowControl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A75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Conectividade:</w:t>
            </w: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Terminais de conexão tipo "spring" ou de parafuso, permitindo uma instalação rápida e segura.</w:t>
            </w:r>
          </w:p>
          <w:p w14:paraId="25F0BBCE" w14:textId="218C65E5" w:rsidR="00EC28D1" w:rsidRPr="000A754A" w:rsidRDefault="00EC28D1" w:rsidP="00EC28D1">
            <w:pPr>
              <w:widowControl/>
              <w:spacing w:before="24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Igual ou superior ao modelo JBL C621P.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A7D4" w14:textId="5045BFC8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601777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02944" w14:textId="5BC26DBF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A754A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EBC07C" w14:textId="0B092390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4A64" w14:textId="15402522" w:rsidR="00EC28D1" w:rsidRPr="000A754A" w:rsidRDefault="00EC28D1" w:rsidP="00EC28D1">
            <w:pPr>
              <w:pStyle w:val="ndice"/>
              <w:spacing w:before="24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R$ 1.927,95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68824" w14:textId="3B1FDAEE" w:rsidR="00EC28D1" w:rsidRPr="000A754A" w:rsidRDefault="00EC28D1" w:rsidP="00EC28D1">
            <w:pPr>
              <w:widowControl/>
              <w:spacing w:before="240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0A7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R$ 11.567,70</w:t>
            </w:r>
          </w:p>
        </w:tc>
      </w:tr>
      <w:tr w:rsidR="00FF76C2" w:rsidRPr="000A754A" w14:paraId="1DB71731" w14:textId="77777777" w:rsidTr="00FF76C2">
        <w:trPr>
          <w:trHeight w:val="3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90CBC" w14:textId="77777777" w:rsidR="00FF76C2" w:rsidRPr="000A754A" w:rsidRDefault="00FF76C2" w:rsidP="00EC28D1">
            <w:pPr>
              <w:pStyle w:val="ndice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A754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VALOR TOTAL ESTIMADO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5AB9" w14:textId="0D1FAD1C" w:rsidR="00FF76C2" w:rsidRPr="000A754A" w:rsidRDefault="00FF76C2" w:rsidP="00D05ED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8" w:name="_Hlk177114816"/>
            <w:r w:rsidRPr="000A754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R$ </w:t>
            </w:r>
            <w:bookmarkEnd w:id="8"/>
            <w:r w:rsidR="00EC28D1" w:rsidRPr="000A754A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136.386,14</w:t>
            </w:r>
          </w:p>
        </w:tc>
      </w:tr>
    </w:tbl>
    <w:p w14:paraId="6AB2CBAD" w14:textId="77777777" w:rsidR="0053245F" w:rsidRPr="000A754A" w:rsidRDefault="0053245F" w:rsidP="002E3FD5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0A754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0A754A" w:rsidRDefault="00CB5E4B" w:rsidP="008328BC">
      <w:pPr>
        <w:pStyle w:val="Ttulo1"/>
        <w:numPr>
          <w:ilvl w:val="0"/>
          <w:numId w:val="2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8._Estimativa_do_Valor_da_Contratação"/>
      <w:bookmarkEnd w:id="9"/>
      <w:r w:rsidRPr="000A754A">
        <w:rPr>
          <w:rFonts w:ascii="Arial" w:hAnsi="Arial" w:cs="Arial"/>
          <w:sz w:val="24"/>
          <w:szCs w:val="24"/>
          <w:lang w:val="pt-BR"/>
        </w:rPr>
        <w:t>Estimativa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do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Valor</w:t>
      </w:r>
      <w:r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da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3242E3F6" w:rsidR="00F873C6" w:rsidRPr="000A754A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10.1 </w:t>
      </w:r>
      <w:r w:rsidRPr="000A754A">
        <w:rPr>
          <w:spacing w:val="-2"/>
          <w:sz w:val="24"/>
          <w:szCs w:val="24"/>
          <w:lang w:val="pt-BR"/>
        </w:rPr>
        <w:t>O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valor</w:t>
      </w:r>
      <w:r w:rsidR="00CB5E4B" w:rsidRPr="000A754A">
        <w:rPr>
          <w:spacing w:val="-1"/>
          <w:sz w:val="24"/>
          <w:szCs w:val="24"/>
          <w:lang w:val="pt-BR"/>
        </w:rPr>
        <w:t xml:space="preserve"> </w:t>
      </w:r>
      <w:r w:rsidR="005C18CD" w:rsidRPr="000A754A">
        <w:rPr>
          <w:sz w:val="24"/>
          <w:szCs w:val="24"/>
          <w:lang w:val="pt-BR"/>
        </w:rPr>
        <w:t xml:space="preserve">total da contratação está estimado em </w:t>
      </w:r>
      <w:r w:rsidR="00FF76C2" w:rsidRPr="000A754A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R$ </w:t>
      </w:r>
      <w:r w:rsidR="00EC28D1" w:rsidRPr="000A754A">
        <w:rPr>
          <w:rFonts w:asciiTheme="minorHAnsi" w:hAnsiTheme="minorHAnsi" w:cstheme="minorHAnsi"/>
          <w:b/>
          <w:bCs/>
          <w:color w:val="000000"/>
          <w:sz w:val="24"/>
          <w:szCs w:val="24"/>
        </w:rPr>
        <w:t>136.386,14</w:t>
      </w:r>
      <w:r w:rsidR="000A754A" w:rsidRPr="000A754A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642C13B4" w14:textId="11F89F3D" w:rsidR="00F873C6" w:rsidRPr="000A754A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1E7E1BB9" w:rsidR="004B649F" w:rsidRPr="000A754A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0A754A">
        <w:rPr>
          <w:color w:val="auto"/>
          <w:sz w:val="24"/>
          <w:szCs w:val="24"/>
        </w:rPr>
        <w:t xml:space="preserve">10.2 </w:t>
      </w:r>
      <w:r w:rsidR="004B649F" w:rsidRPr="000A754A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0A754A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0A754A">
        <w:rPr>
          <w:color w:val="auto"/>
          <w:sz w:val="24"/>
          <w:szCs w:val="24"/>
        </w:rPr>
        <w:t>Ou</w:t>
      </w:r>
    </w:p>
    <w:p w14:paraId="441D317E" w14:textId="78C3FA6C" w:rsidR="004B649F" w:rsidRPr="000A754A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0A754A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0A754A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0A754A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9._Justificativa_para_o_Parcelamento_ou_"/>
      <w:bookmarkEnd w:id="10"/>
      <w:r w:rsidRPr="000A754A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0A754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para</w:t>
      </w:r>
      <w:r w:rsidR="00CB5E4B" w:rsidRPr="000A754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o</w:t>
      </w:r>
      <w:r w:rsidR="00CB5E4B" w:rsidRPr="000A754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0A754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ou</w:t>
      </w:r>
      <w:r w:rsidR="00CB5E4B" w:rsidRPr="000A754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não</w:t>
      </w:r>
      <w:r w:rsidR="00CB5E4B" w:rsidRPr="000A754A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da</w:t>
      </w:r>
      <w:r w:rsidR="00CB5E4B" w:rsidRPr="000A754A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Solução</w:t>
      </w:r>
    </w:p>
    <w:p w14:paraId="44DC9D77" w14:textId="4067B679" w:rsidR="00A52E36" w:rsidRPr="000A754A" w:rsidRDefault="00A52E36" w:rsidP="00A52E36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6" w:lineRule="auto"/>
        <w:ind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O objeto da licitação é necessário para as atividades ligadas </w:t>
      </w:r>
      <w:r w:rsidR="002E3FD5" w:rsidRPr="000A754A">
        <w:rPr>
          <w:sz w:val="24"/>
          <w:szCs w:val="24"/>
          <w:lang w:val="pt-BR"/>
        </w:rPr>
        <w:t>a</w:t>
      </w:r>
      <w:r w:rsidRPr="000A754A">
        <w:rPr>
          <w:sz w:val="24"/>
          <w:szCs w:val="24"/>
          <w:lang w:val="pt-BR"/>
        </w:rPr>
        <w:t xml:space="preserve"> Secretaria </w:t>
      </w:r>
      <w:r w:rsidR="002E3FD5" w:rsidRPr="000A754A">
        <w:rPr>
          <w:sz w:val="24"/>
          <w:szCs w:val="24"/>
          <w:lang w:val="pt-BR"/>
        </w:rPr>
        <w:t xml:space="preserve">de </w:t>
      </w:r>
      <w:r w:rsidR="00066A54" w:rsidRPr="000A754A">
        <w:rPr>
          <w:sz w:val="24"/>
          <w:szCs w:val="24"/>
          <w:lang w:val="pt-BR"/>
        </w:rPr>
        <w:t>Meio Ambiente</w:t>
      </w:r>
      <w:r w:rsidRPr="000A754A">
        <w:rPr>
          <w:sz w:val="24"/>
          <w:szCs w:val="24"/>
          <w:lang w:val="pt-BR"/>
        </w:rPr>
        <w:t xml:space="preserve">, </w:t>
      </w:r>
      <w:r w:rsidR="00F708E0" w:rsidRPr="000A754A">
        <w:rPr>
          <w:sz w:val="24"/>
          <w:szCs w:val="24"/>
          <w:lang w:val="pt-BR"/>
        </w:rPr>
        <w:t>os objetos contemplados por este ETP são passíveis de parcelamento sem prejuízos à economia de escala, ou de natureza técnica. Desta forma não serão adotados grupos neste processo licitatório</w:t>
      </w:r>
      <w:r w:rsidRPr="000A754A">
        <w:rPr>
          <w:sz w:val="24"/>
          <w:szCs w:val="24"/>
          <w:lang w:val="pt-BR"/>
        </w:rPr>
        <w:t xml:space="preserve">.    </w:t>
      </w:r>
    </w:p>
    <w:p w14:paraId="4559664D" w14:textId="77777777" w:rsidR="00CA7612" w:rsidRPr="000A754A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BC" w14:textId="600A51E4" w:rsidR="00F873C6" w:rsidRPr="000A754A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>11.</w:t>
      </w:r>
      <w:r w:rsidR="00F708E0" w:rsidRPr="000A754A">
        <w:rPr>
          <w:sz w:val="24"/>
          <w:szCs w:val="24"/>
          <w:lang w:val="pt-BR"/>
        </w:rPr>
        <w:t>2</w:t>
      </w:r>
      <w:r w:rsidRPr="000A754A">
        <w:rPr>
          <w:sz w:val="24"/>
          <w:szCs w:val="24"/>
          <w:lang w:val="pt-BR"/>
        </w:rPr>
        <w:t xml:space="preserve"> 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súmula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247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do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Tribunal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Contas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da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União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é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tácita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ao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afirmar: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É</w:t>
      </w:r>
      <w:r w:rsidR="00CB5E4B" w:rsidRPr="000A754A">
        <w:rPr>
          <w:spacing w:val="5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obrigatória</w:t>
      </w:r>
      <w:r w:rsidR="00CB5E4B" w:rsidRPr="000A754A">
        <w:rPr>
          <w:spacing w:val="5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</w:t>
      </w:r>
      <w:r w:rsidR="001B71A2" w:rsidRPr="000A754A">
        <w:rPr>
          <w:sz w:val="24"/>
          <w:szCs w:val="24"/>
          <w:lang w:val="pt-BR"/>
        </w:rPr>
        <w:t xml:space="preserve"> </w:t>
      </w:r>
      <w:r w:rsidR="00CB5E4B" w:rsidRPr="000A754A">
        <w:rPr>
          <w:spacing w:val="-56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0A754A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F21D23B" w:rsidR="00F873C6" w:rsidRPr="000A754A" w:rsidRDefault="00F708E0" w:rsidP="00F708E0">
      <w:pPr>
        <w:pStyle w:val="PargrafodaLista"/>
        <w:numPr>
          <w:ilvl w:val="1"/>
          <w:numId w:val="29"/>
        </w:numPr>
        <w:tabs>
          <w:tab w:val="left" w:pos="365"/>
        </w:tabs>
        <w:spacing w:before="1" w:line="273" w:lineRule="auto"/>
        <w:ind w:right="476" w:hanging="42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 </w:t>
      </w:r>
      <w:r w:rsidR="00621E8C" w:rsidRPr="000A754A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0A754A">
        <w:rPr>
          <w:rFonts w:eastAsia="Times New Roman"/>
          <w:sz w:val="24"/>
          <w:szCs w:val="24"/>
          <w:lang w:val="pt-BR"/>
        </w:rPr>
        <w:t>averá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o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parcelamento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da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solução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como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forma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de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evitar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erros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>decorrentes</w:t>
      </w:r>
      <w:r w:rsidR="00CB5E4B" w:rsidRPr="000A754A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0A754A">
        <w:rPr>
          <w:rFonts w:eastAsia="Times New Roman"/>
          <w:sz w:val="24"/>
          <w:szCs w:val="24"/>
          <w:lang w:val="pt-BR"/>
        </w:rPr>
        <w:t>da</w:t>
      </w:r>
      <w:r w:rsidR="008373A1" w:rsidRPr="000A754A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0A754A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0A754A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0A754A">
        <w:rPr>
          <w:rFonts w:eastAsia="Times New Roman"/>
          <w:sz w:val="24"/>
          <w:szCs w:val="24"/>
          <w:lang w:val="pt-BR"/>
        </w:rPr>
        <w:t>cujos</w:t>
      </w:r>
      <w:r w:rsidR="00CB5E4B" w:rsidRPr="000A754A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0A754A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0A754A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0._Contratações_Correlatas_e/ou_Interde"/>
      <w:bookmarkEnd w:id="11"/>
      <w:r w:rsidRPr="000A754A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e/ou</w:t>
      </w:r>
      <w:r w:rsidR="00CB5E4B" w:rsidRPr="000A754A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3B615FBD" w:rsidR="00F873C6" w:rsidRPr="000A754A" w:rsidRDefault="00F3643E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As contratações decorrentes deste processo serão seguidas de novas licitações que contemplaram itens de diferentes segmentos dentro da Secretaria</w:t>
      </w:r>
      <w:r w:rsidR="00F708E0" w:rsidRPr="000A754A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0A754A" w:rsidRDefault="00F873C6" w:rsidP="00F3643E">
      <w:pPr>
        <w:pStyle w:val="Corpodetexto"/>
        <w:spacing w:before="8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A" w14:textId="66381EEE" w:rsidR="00F873C6" w:rsidRPr="000A754A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O presente ETP versará especificamente sobre a aquisição </w:t>
      </w:r>
      <w:proofErr w:type="gramStart"/>
      <w:r w:rsidRPr="000A754A">
        <w:rPr>
          <w:rFonts w:eastAsia="Times New Roman"/>
          <w:sz w:val="24"/>
          <w:szCs w:val="24"/>
          <w:lang w:val="pt-BR"/>
        </w:rPr>
        <w:t>de</w:t>
      </w:r>
      <w:r w:rsidR="00F708E0" w:rsidRPr="000A754A">
        <w:rPr>
          <w:rFonts w:eastAsia="Times New Roman"/>
          <w:sz w:val="24"/>
          <w:szCs w:val="24"/>
          <w:lang w:val="pt-BR"/>
        </w:rPr>
        <w:t xml:space="preserve"> </w:t>
      </w:r>
      <w:r w:rsidR="009510F2" w:rsidRPr="000A754A">
        <w:rPr>
          <w:rFonts w:eastAsia="Times New Roman"/>
          <w:bCs/>
          <w:sz w:val="24"/>
          <w:szCs w:val="24"/>
        </w:rPr>
        <w:t xml:space="preserve"> </w:t>
      </w:r>
      <w:r w:rsidR="00F3643E" w:rsidRPr="000A754A">
        <w:rPr>
          <w:rFonts w:eastAsia="Times New Roman"/>
          <w:bCs/>
          <w:sz w:val="24"/>
          <w:szCs w:val="24"/>
        </w:rPr>
        <w:t>equipamentos</w:t>
      </w:r>
      <w:proofErr w:type="gramEnd"/>
      <w:r w:rsidR="00F3643E" w:rsidRPr="000A754A">
        <w:rPr>
          <w:rFonts w:eastAsia="Times New Roman"/>
          <w:bCs/>
          <w:sz w:val="24"/>
          <w:szCs w:val="24"/>
        </w:rPr>
        <w:t xml:space="preserve"> de áudio, vídeo, iluminação e materiais elétricos</w:t>
      </w:r>
      <w:r w:rsidR="002A0375" w:rsidRPr="000A754A">
        <w:rPr>
          <w:rFonts w:eastAsia="Times New Roman"/>
          <w:sz w:val="24"/>
          <w:szCs w:val="24"/>
          <w:lang w:val="pt-BR"/>
        </w:rPr>
        <w:t>.</w:t>
      </w:r>
    </w:p>
    <w:p w14:paraId="694D6AC9" w14:textId="4009515A" w:rsidR="3276931A" w:rsidRPr="000A754A" w:rsidRDefault="3276931A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0A754A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1._Alinhamento_entre_a_Contratação_e_o_"/>
      <w:bookmarkEnd w:id="12"/>
      <w:r w:rsidRPr="000A754A">
        <w:rPr>
          <w:rFonts w:ascii="Arial" w:hAnsi="Arial" w:cs="Arial"/>
          <w:sz w:val="24"/>
          <w:szCs w:val="24"/>
          <w:lang w:val="pt-BR"/>
        </w:rPr>
        <w:t>Alinhamento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entre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a</w:t>
      </w:r>
      <w:r w:rsidRPr="000A754A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Contratação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e</w:t>
      </w:r>
      <w:r w:rsidRPr="000A754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o</w:t>
      </w:r>
      <w:r w:rsidRPr="000A754A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4174A835" w:rsidR="00F873C6" w:rsidRPr="000A754A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As aquisições têm por finalidade atender </w:t>
      </w:r>
      <w:r w:rsidR="00F708E0" w:rsidRPr="000A754A">
        <w:rPr>
          <w:rFonts w:eastAsia="Times New Roman"/>
          <w:sz w:val="24"/>
          <w:szCs w:val="24"/>
          <w:lang w:val="pt-BR"/>
        </w:rPr>
        <w:t>à</w:t>
      </w:r>
      <w:r w:rsidRPr="000A754A">
        <w:rPr>
          <w:rFonts w:eastAsia="Times New Roman"/>
          <w:sz w:val="24"/>
          <w:szCs w:val="24"/>
          <w:lang w:val="pt-BR"/>
        </w:rPr>
        <w:t>s necessidades elencadas e priorizadas em</w:t>
      </w:r>
      <w:r w:rsidRPr="000A754A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0A754A">
        <w:rPr>
          <w:rFonts w:eastAsia="Times New Roman"/>
          <w:sz w:val="24"/>
          <w:szCs w:val="24"/>
          <w:lang w:val="pt-BR"/>
        </w:rPr>
        <w:t>o Departamento de Compras</w:t>
      </w:r>
      <w:r w:rsidRPr="000A754A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0A754A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0A754A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 </w:t>
      </w:r>
      <w:r w:rsidR="00C176C2" w:rsidRPr="000A754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0A754A" w:rsidRDefault="00F873C6" w:rsidP="00C176C2">
      <w:pPr>
        <w:pStyle w:val="Corpodetex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F" w14:textId="41149F76" w:rsidR="00F873C6" w:rsidRPr="000A754A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2._Resultados_Pretendidos"/>
      <w:bookmarkEnd w:id="13"/>
      <w:r w:rsidRPr="000A754A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0A754A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37738624" w14:textId="370A3B28" w:rsidR="009510F2" w:rsidRPr="000A754A" w:rsidRDefault="00F3643E" w:rsidP="009510F2">
      <w:pPr>
        <w:pStyle w:val="Corpodetexto"/>
        <w:numPr>
          <w:ilvl w:val="1"/>
          <w:numId w:val="1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Os possíveis resultados da aquisição dos equipamentos de áudio, vídeo, iluminação e materiais elétricos para a Secretaria de Cultura, Turismo e Empreendedorismo da Prefeitura de Belo Jardim incluem</w:t>
      </w:r>
      <w:r w:rsidR="009510F2" w:rsidRPr="000A754A">
        <w:rPr>
          <w:rFonts w:eastAsia="Times New Roman"/>
          <w:sz w:val="24"/>
          <w:szCs w:val="24"/>
          <w:lang w:val="pt-BR"/>
        </w:rPr>
        <w:t>:</w:t>
      </w:r>
    </w:p>
    <w:p w14:paraId="5F4F7C92" w14:textId="77777777" w:rsidR="009510F2" w:rsidRPr="000A754A" w:rsidRDefault="009510F2" w:rsidP="009510F2">
      <w:pPr>
        <w:pStyle w:val="Corpodetexto"/>
        <w:tabs>
          <w:tab w:val="left" w:pos="567"/>
        </w:tabs>
        <w:ind w:left="1026" w:right="476"/>
        <w:jc w:val="both"/>
        <w:rPr>
          <w:rFonts w:eastAsia="Times New Roman"/>
          <w:sz w:val="24"/>
          <w:szCs w:val="24"/>
          <w:lang w:val="pt-BR"/>
        </w:rPr>
      </w:pPr>
    </w:p>
    <w:p w14:paraId="65EDF682" w14:textId="52EB6F73" w:rsidR="009510F2" w:rsidRPr="000A754A" w:rsidRDefault="00F3643E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Melhoria na Qualidade dos Eventos: </w:t>
      </w:r>
      <w:r w:rsidRPr="000A754A">
        <w:rPr>
          <w:rFonts w:eastAsia="Times New Roman"/>
          <w:sz w:val="24"/>
          <w:szCs w:val="24"/>
          <w:lang w:val="pt-BR"/>
        </w:rPr>
        <w:t>A utilização de equipamentos modernos e de alta qualidade permitirá a realização de eventos culturais e turísticos com melhor desempenho técnico, proporcionando uma experiência mais envolvente e profissional para o público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2216D9BD" w14:textId="77777777" w:rsidR="009510F2" w:rsidRPr="000A754A" w:rsidRDefault="009510F2" w:rsidP="009510F2">
      <w:pPr>
        <w:pStyle w:val="Corpodetexto"/>
        <w:tabs>
          <w:tab w:val="left" w:pos="567"/>
        </w:tabs>
        <w:ind w:left="1146" w:right="476"/>
        <w:jc w:val="both"/>
        <w:rPr>
          <w:rFonts w:eastAsia="Times New Roman"/>
          <w:sz w:val="24"/>
          <w:szCs w:val="24"/>
          <w:lang w:val="pt-BR"/>
        </w:rPr>
      </w:pPr>
    </w:p>
    <w:p w14:paraId="7516B47C" w14:textId="6F044F02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Aumento da Eficiência na Organização: </w:t>
      </w:r>
      <w:r w:rsidRPr="000A754A">
        <w:rPr>
          <w:rFonts w:eastAsia="Times New Roman"/>
          <w:sz w:val="24"/>
          <w:szCs w:val="24"/>
          <w:lang w:val="pt-BR"/>
        </w:rPr>
        <w:t>Equipamentos modernos reduzem o tempo necessário para a montagem e desmontagem de eventos, permitindo uma execução mais ágil e profissional. Isso facilita a organização de um maior número de eventos em menos tempo, melhorando a agenda cultural do município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1E0D4552" w14:textId="77777777" w:rsidR="009510F2" w:rsidRPr="000A754A" w:rsidRDefault="009510F2" w:rsidP="009510F2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03170265" w14:textId="771AAB4F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Redução de Custos Operacionais: </w:t>
      </w:r>
      <w:r w:rsidRPr="000A754A">
        <w:rPr>
          <w:rFonts w:eastAsia="Times New Roman"/>
          <w:sz w:val="24"/>
          <w:szCs w:val="24"/>
          <w:lang w:val="pt-BR"/>
        </w:rPr>
        <w:t>A aquisição de equipamentos próprios elimina a necessidade de locação frequente, resultando em uma redução significativa de gastos públicos. Além disso, equipamentos eficientes diminuem os custos com manutenção e substituição frequente de materiais, otimizando os recursos financeiros da Secretaria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62824DE7" w14:textId="77777777" w:rsidR="009510F2" w:rsidRPr="000A754A" w:rsidRDefault="009510F2" w:rsidP="009510F2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24C38E39" w14:textId="392C9E73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Segurança dos Profissionais e Participantes: </w:t>
      </w:r>
      <w:r w:rsidRPr="000A754A">
        <w:rPr>
          <w:rFonts w:eastAsia="Times New Roman"/>
          <w:sz w:val="24"/>
          <w:szCs w:val="24"/>
          <w:lang w:val="pt-BR"/>
        </w:rPr>
        <w:t>A utilização de equipamentos apropriados e em conformidade com as normas técnicas de segurança reduz o risco de falhas técnicas, acidentes e problemas durante os eventos, proporcionando um ambiente seguro tanto para os profissionais quanto para o público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1CE474CA" w14:textId="77777777" w:rsidR="009510F2" w:rsidRPr="000A754A" w:rsidRDefault="009510F2" w:rsidP="009510F2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7D33D6A8" w14:textId="6DC4F1D3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Conformidade Legal e Normativa: </w:t>
      </w:r>
      <w:r w:rsidRPr="000A754A">
        <w:rPr>
          <w:rFonts w:eastAsia="Times New Roman"/>
          <w:sz w:val="24"/>
          <w:szCs w:val="24"/>
          <w:lang w:val="pt-BR"/>
        </w:rPr>
        <w:t>A aquisição de equipamentos adequados garante o cumprimento das exigências técnicas e legais necessárias para a realização de eventos públicos, evitando sanções legais e promovendo boas práticas de gestão técnica e segurança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1B0A25BC" w14:textId="77777777" w:rsidR="009510F2" w:rsidRPr="000A754A" w:rsidRDefault="009510F2" w:rsidP="009510F2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48BED37B" w14:textId="0B6EF141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Fortalecimento do Turismo e Cultura Local: </w:t>
      </w:r>
      <w:r w:rsidRPr="000A754A">
        <w:rPr>
          <w:rFonts w:eastAsia="Times New Roman"/>
          <w:sz w:val="24"/>
          <w:szCs w:val="24"/>
          <w:lang w:val="pt-BR"/>
        </w:rPr>
        <w:t>Com eventos realizados com equipamentos de qualidade, Belo Jardim pode se destacar como um polo cultural e turístico, atraindo visitantes e incentivando o turismo local, o que beneficia a economia e gera novas oportunidades de negócios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3CD323A1" w14:textId="77777777" w:rsidR="009510F2" w:rsidRPr="000A754A" w:rsidRDefault="009510F2" w:rsidP="009510F2">
      <w:pPr>
        <w:pStyle w:val="Corpodetexto"/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FE08A05" w14:textId="654105F6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Maior Satisfação do Público: </w:t>
      </w:r>
      <w:r w:rsidRPr="000A754A">
        <w:rPr>
          <w:rFonts w:eastAsia="Times New Roman"/>
          <w:sz w:val="24"/>
          <w:szCs w:val="24"/>
          <w:lang w:val="pt-BR"/>
        </w:rPr>
        <w:t>A realização de eventos com qualidade técnica elevada aumenta a satisfação do público, gerando uma imagem positiva para a Secretaria e incentivando a participação da comunidade em atividades culturais, turísticas e empreendedoras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141BCE77" w14:textId="77777777" w:rsidR="009510F2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9CC6D65" w14:textId="2A6CE866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Prevenção de Problemas Técnicos: </w:t>
      </w:r>
      <w:r w:rsidRPr="000A754A">
        <w:rPr>
          <w:rFonts w:eastAsia="Times New Roman"/>
          <w:sz w:val="24"/>
          <w:szCs w:val="24"/>
          <w:lang w:val="pt-BR"/>
        </w:rPr>
        <w:t>Equipamentos modernos e confiáveis ajudam a prevenir falhas técnicas que podem comprometer a qualidade dos eventos, evitando imprevistos e garantindo que todas as atividades ocorram conforme planejado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028D7E15" w14:textId="77777777" w:rsidR="009510F2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92A9C90" w14:textId="61C913AE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Sustentabilidade e Responsabilidade Técnica: </w:t>
      </w:r>
      <w:r w:rsidRPr="000A754A">
        <w:rPr>
          <w:rFonts w:eastAsia="Times New Roman"/>
          <w:sz w:val="24"/>
          <w:szCs w:val="24"/>
          <w:lang w:val="pt-BR"/>
        </w:rPr>
        <w:t>A aquisição de equipamentos de qualidade contribui para a eficiência energética e a sustentabilidade dos eventos, permitindo práticas mais responsáveis e alinhadas com a gestão ambiental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42C4E4E1" w14:textId="77777777" w:rsidR="009510F2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168D6EC9" w14:textId="2B789D33" w:rsidR="009510F2" w:rsidRPr="000A754A" w:rsidRDefault="0002058F" w:rsidP="009510F2">
      <w:pPr>
        <w:pStyle w:val="Corpodetexto"/>
        <w:numPr>
          <w:ilvl w:val="0"/>
          <w:numId w:val="3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b/>
          <w:bCs/>
          <w:sz w:val="24"/>
          <w:szCs w:val="24"/>
          <w:lang w:val="pt-BR"/>
        </w:rPr>
        <w:t xml:space="preserve">Fortalecimento da Imagem Institucional: </w:t>
      </w:r>
      <w:r w:rsidRPr="000A754A">
        <w:rPr>
          <w:rFonts w:eastAsia="Times New Roman"/>
          <w:sz w:val="24"/>
          <w:szCs w:val="24"/>
          <w:lang w:val="pt-BR"/>
        </w:rPr>
        <w:t>Investir na qualidade técnica e segurança dos eventos demonstra o comprometimento da Secretaria de Cultura, Turismo e Empreendedorismo com a promoção cultural e a valorização do turismo, reforçando a imagem positiva da administração pública junto à comunidade e potenciais investidores</w:t>
      </w:r>
      <w:r w:rsidR="009510F2" w:rsidRPr="000A754A">
        <w:rPr>
          <w:rFonts w:eastAsia="Times New Roman"/>
          <w:sz w:val="24"/>
          <w:szCs w:val="24"/>
          <w:lang w:val="pt-BR"/>
        </w:rPr>
        <w:t>.</w:t>
      </w:r>
    </w:p>
    <w:p w14:paraId="4ADFE485" w14:textId="77777777" w:rsidR="009510F2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5" w14:textId="45A57CB0" w:rsidR="00F873C6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14.2 </w:t>
      </w:r>
      <w:r w:rsidR="0002058F" w:rsidRPr="000A754A">
        <w:rPr>
          <w:rFonts w:eastAsia="Times New Roman"/>
          <w:sz w:val="24"/>
          <w:szCs w:val="24"/>
          <w:lang w:val="pt-BR"/>
        </w:rPr>
        <w:t>Esses resultados reforçam a importância da aquisição dos equipamentos para garantir a eficiência, segurança e qualidade técnica dos eventos organizados pela Secretaria, contribuindo para a promoção cultural e turística de Belo Jardim</w:t>
      </w:r>
      <w:r w:rsidRPr="000A754A">
        <w:rPr>
          <w:rFonts w:eastAsia="Times New Roman"/>
          <w:sz w:val="24"/>
          <w:szCs w:val="24"/>
          <w:lang w:val="pt-BR"/>
        </w:rPr>
        <w:t>.</w:t>
      </w:r>
    </w:p>
    <w:p w14:paraId="275989EB" w14:textId="77777777" w:rsidR="009510F2" w:rsidRPr="000A754A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717EB3E9" w:rsidR="00F873C6" w:rsidRPr="000A754A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14.</w:t>
      </w:r>
      <w:r w:rsidR="0022425D" w:rsidRPr="000A754A">
        <w:rPr>
          <w:rFonts w:eastAsia="Times New Roman"/>
          <w:sz w:val="24"/>
          <w:szCs w:val="24"/>
          <w:lang w:val="pt-BR"/>
        </w:rPr>
        <w:t>3</w:t>
      </w:r>
      <w:r w:rsidR="008373A1" w:rsidRPr="000A754A">
        <w:rPr>
          <w:rFonts w:eastAsia="Times New Roman"/>
          <w:sz w:val="24"/>
          <w:szCs w:val="24"/>
          <w:lang w:val="pt-BR"/>
        </w:rPr>
        <w:t xml:space="preserve"> </w:t>
      </w:r>
      <w:r w:rsidR="0002058F" w:rsidRPr="000A754A">
        <w:rPr>
          <w:rFonts w:eastAsia="Times New Roman"/>
          <w:sz w:val="24"/>
          <w:szCs w:val="24"/>
          <w:lang w:val="pt-BR"/>
        </w:rPr>
        <w:t>Busca de resultados positivos para a Administração, atingindo suas metas e objetivos finalísticos</w:t>
      </w:r>
      <w:r w:rsidR="008373A1" w:rsidRPr="000A754A">
        <w:rPr>
          <w:rFonts w:eastAsia="Times New Roman"/>
          <w:sz w:val="24"/>
          <w:szCs w:val="24"/>
          <w:lang w:val="pt-BR"/>
        </w:rPr>
        <w:t xml:space="preserve">; </w:t>
      </w:r>
    </w:p>
    <w:p w14:paraId="642C13D8" w14:textId="77777777" w:rsidR="00F873C6" w:rsidRPr="000A754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F184BBE" w:rsidR="00F873C6" w:rsidRPr="000A754A" w:rsidRDefault="0022425D" w:rsidP="0022425D">
      <w:pPr>
        <w:pStyle w:val="PargrafodaLista"/>
        <w:numPr>
          <w:ilvl w:val="1"/>
          <w:numId w:val="31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 xml:space="preserve"> </w:t>
      </w:r>
      <w:r w:rsidR="0002058F" w:rsidRPr="000A754A">
        <w:rPr>
          <w:rFonts w:eastAsia="Times New Roman"/>
          <w:sz w:val="24"/>
          <w:szCs w:val="24"/>
          <w:lang w:val="pt-BR"/>
        </w:rPr>
        <w:t>Manutenção dos padrões exigidos e almejados para eventos de alta qualidade</w:t>
      </w:r>
    </w:p>
    <w:p w14:paraId="642C13DB" w14:textId="77777777" w:rsidR="00F873C6" w:rsidRPr="000A754A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2D44E742" w:rsidR="00F873C6" w:rsidRPr="000A754A" w:rsidRDefault="0022425D" w:rsidP="0022425D">
      <w:pPr>
        <w:pStyle w:val="Ttulo1"/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3._Providências_a_serem_Adotadas"/>
      <w:bookmarkEnd w:id="14"/>
      <w:r w:rsidRPr="000A754A">
        <w:rPr>
          <w:rFonts w:ascii="Arial" w:hAnsi="Arial" w:cs="Arial"/>
          <w:sz w:val="24"/>
          <w:szCs w:val="24"/>
          <w:lang w:val="pt-BR"/>
        </w:rPr>
        <w:t>15</w:t>
      </w:r>
      <w:r w:rsidR="008373A1" w:rsidRPr="000A754A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0A754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0A754A">
        <w:rPr>
          <w:rFonts w:ascii="Arial" w:hAnsi="Arial" w:cs="Arial"/>
          <w:sz w:val="24"/>
          <w:szCs w:val="24"/>
          <w:lang w:val="pt-BR"/>
        </w:rPr>
        <w:t>a</w:t>
      </w:r>
      <w:r w:rsidR="00CB5E4B"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0A754A">
        <w:rPr>
          <w:rFonts w:ascii="Arial" w:hAnsi="Arial" w:cs="Arial"/>
          <w:sz w:val="24"/>
          <w:szCs w:val="24"/>
          <w:lang w:val="pt-BR"/>
        </w:rPr>
        <w:t>serem</w:t>
      </w:r>
      <w:r w:rsidR="00C132F5" w:rsidRPr="000A754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0A754A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0A754A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rFonts w:eastAsia="Times New Roman"/>
          <w:sz w:val="24"/>
          <w:szCs w:val="24"/>
          <w:lang w:val="pt-BR"/>
        </w:rPr>
        <w:t>Não</w:t>
      </w:r>
      <w:r w:rsidRPr="000A754A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há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necessidade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de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adequação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do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ambiente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para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execução</w:t>
      </w:r>
      <w:r w:rsidRPr="000A754A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da</w:t>
      </w:r>
      <w:r w:rsidRPr="000A754A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0A754A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0A754A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0A754A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4._Possíveis_Impactos_Ambientais"/>
      <w:bookmarkEnd w:id="15"/>
      <w:r w:rsidRPr="000A754A">
        <w:rPr>
          <w:rFonts w:ascii="Arial" w:hAnsi="Arial" w:cs="Arial"/>
          <w:sz w:val="24"/>
          <w:szCs w:val="24"/>
          <w:lang w:val="pt-BR"/>
        </w:rPr>
        <w:t>Possíveis</w:t>
      </w:r>
      <w:r w:rsidRPr="000A754A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Impactos</w:t>
      </w:r>
      <w:r w:rsidRPr="000A754A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0A754A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48F892D" w:rsidR="00F873C6" w:rsidRPr="000A754A" w:rsidRDefault="0002058F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risco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calculado,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fiscalizações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elencadas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na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execução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não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constituem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fator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inviabilidade</w:t>
      </w:r>
      <w:r w:rsidR="00CB5E4B" w:rsidRPr="000A754A">
        <w:rPr>
          <w:spacing w:val="4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para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aquisição.</w:t>
      </w:r>
    </w:p>
    <w:p w14:paraId="642C140A" w14:textId="77777777" w:rsidR="00F873C6" w:rsidRPr="000A754A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0A754A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6" w:name="15._Declaração_de_Viabilidade"/>
      <w:bookmarkEnd w:id="16"/>
      <w:r w:rsidRPr="000A754A">
        <w:rPr>
          <w:rFonts w:ascii="Arial" w:hAnsi="Arial" w:cs="Arial"/>
          <w:sz w:val="24"/>
          <w:szCs w:val="24"/>
          <w:lang w:val="pt-BR"/>
        </w:rPr>
        <w:t>Declaração</w:t>
      </w:r>
      <w:r w:rsidRPr="000A754A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de</w:t>
      </w:r>
      <w:r w:rsidRPr="000A754A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0A754A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0A754A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17.1 </w:t>
      </w:r>
      <w:r w:rsidR="00CB5E4B" w:rsidRPr="000A754A">
        <w:rPr>
          <w:sz w:val="24"/>
          <w:szCs w:val="24"/>
          <w:lang w:val="pt-BR"/>
        </w:rPr>
        <w:t>Esta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equipe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planejamento</w:t>
      </w:r>
      <w:r w:rsidR="00CB5E4B" w:rsidRPr="000A754A">
        <w:rPr>
          <w:spacing w:val="-2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declara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b/>
          <w:sz w:val="24"/>
          <w:szCs w:val="24"/>
          <w:lang w:val="pt-BR"/>
        </w:rPr>
        <w:t>viável</w:t>
      </w:r>
      <w:r w:rsidR="00CB5E4B" w:rsidRPr="000A754A">
        <w:rPr>
          <w:b/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esta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contratação.</w:t>
      </w:r>
    </w:p>
    <w:p w14:paraId="642C140D" w14:textId="77777777" w:rsidR="00F873C6" w:rsidRPr="000A754A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0A754A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7" w:name="15.1._Justificativa_da_Viabilidade"/>
      <w:bookmarkEnd w:id="17"/>
      <w:r w:rsidRPr="000A754A">
        <w:rPr>
          <w:sz w:val="24"/>
          <w:szCs w:val="24"/>
          <w:lang w:val="pt-BR"/>
        </w:rPr>
        <w:t xml:space="preserve">18. </w:t>
      </w:r>
      <w:r w:rsidR="00CB5E4B" w:rsidRPr="000A754A">
        <w:rPr>
          <w:sz w:val="24"/>
          <w:szCs w:val="24"/>
          <w:lang w:val="pt-BR"/>
        </w:rPr>
        <w:t>Justificativa da</w:t>
      </w:r>
      <w:r w:rsidR="00CB5E4B" w:rsidRPr="000A754A">
        <w:rPr>
          <w:spacing w:val="-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Viabilidade</w:t>
      </w:r>
    </w:p>
    <w:p w14:paraId="642C140F" w14:textId="77777777" w:rsidR="00F873C6" w:rsidRPr="000A754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3" w14:textId="5EAE7044" w:rsidR="00F873C6" w:rsidRPr="000A754A" w:rsidRDefault="008373A1" w:rsidP="002A0375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0A754A">
        <w:rPr>
          <w:sz w:val="24"/>
          <w:szCs w:val="24"/>
          <w:lang w:val="pt-BR"/>
        </w:rPr>
        <w:t xml:space="preserve">18.1 </w:t>
      </w:r>
      <w:r w:rsidR="00CB5E4B" w:rsidRPr="000A754A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sustentabilidade,</w:t>
      </w:r>
      <w:r w:rsidR="00CB5E4B" w:rsidRPr="000A754A">
        <w:rPr>
          <w:spacing w:val="-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Equipe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Planejamento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da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Contratação</w:t>
      </w:r>
      <w:r w:rsidR="00CB5E4B" w:rsidRPr="000A754A">
        <w:rPr>
          <w:spacing w:val="-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considera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que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</w:t>
      </w:r>
      <w:r w:rsidR="00CB5E4B" w:rsidRPr="000A754A">
        <w:rPr>
          <w:spacing w:val="-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contratação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é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viável,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além</w:t>
      </w:r>
      <w:r w:rsidR="00CB5E4B" w:rsidRPr="000A754A">
        <w:rPr>
          <w:spacing w:val="-4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de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ser</w:t>
      </w:r>
      <w:r w:rsidR="00CB5E4B" w:rsidRPr="000A754A">
        <w:rPr>
          <w:spacing w:val="-5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necessária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para</w:t>
      </w:r>
      <w:r w:rsidR="00CB5E4B" w:rsidRPr="000A754A">
        <w:rPr>
          <w:spacing w:val="-3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o</w:t>
      </w:r>
      <w:r w:rsidR="00CB5E4B" w:rsidRPr="000A754A">
        <w:rPr>
          <w:spacing w:val="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atendimento</w:t>
      </w:r>
      <w:r w:rsidR="00CB5E4B" w:rsidRPr="000A754A">
        <w:rPr>
          <w:spacing w:val="-2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das necessidades e</w:t>
      </w:r>
      <w:r w:rsidR="00CB5E4B" w:rsidRPr="000A754A">
        <w:rPr>
          <w:spacing w:val="-2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interesses</w:t>
      </w:r>
      <w:r w:rsidR="00CB5E4B" w:rsidRPr="000A754A">
        <w:rPr>
          <w:spacing w:val="-1"/>
          <w:sz w:val="24"/>
          <w:szCs w:val="24"/>
          <w:lang w:val="pt-BR"/>
        </w:rPr>
        <w:t xml:space="preserve"> </w:t>
      </w:r>
      <w:r w:rsidR="00CB5E4B" w:rsidRPr="000A754A">
        <w:rPr>
          <w:sz w:val="24"/>
          <w:szCs w:val="24"/>
          <w:lang w:val="pt-BR"/>
        </w:rPr>
        <w:t>da Administração.</w:t>
      </w:r>
      <w:bookmarkStart w:id="18" w:name="16._Responsáveis"/>
      <w:bookmarkEnd w:id="18"/>
      <w:r w:rsidR="00836B50" w:rsidRPr="000A754A">
        <w:rPr>
          <w:sz w:val="24"/>
          <w:szCs w:val="24"/>
          <w:lang w:val="pt-BR"/>
        </w:rPr>
        <w:t xml:space="preserve"> </w:t>
      </w:r>
      <w:r w:rsidR="3276931A" w:rsidRPr="000A754A">
        <w:rPr>
          <w:sz w:val="24"/>
          <w:szCs w:val="24"/>
          <w:lang w:val="pt-BR"/>
        </w:rPr>
        <w:t>Responsáveis</w:t>
      </w:r>
    </w:p>
    <w:p w14:paraId="642C1415" w14:textId="77777777" w:rsidR="00F873C6" w:rsidRPr="000A754A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416" w14:textId="5BECF914" w:rsidR="00F873C6" w:rsidRPr="000A754A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5ED5FCF1" w14:textId="77777777" w:rsidR="00AD4E24" w:rsidRPr="000A754A" w:rsidRDefault="00AD4E24" w:rsidP="00AD4E24">
      <w:pPr>
        <w:jc w:val="right"/>
        <w:rPr>
          <w:color w:val="000000"/>
          <w:sz w:val="24"/>
          <w:szCs w:val="24"/>
        </w:rPr>
      </w:pPr>
      <w:r w:rsidRPr="000A754A">
        <w:rPr>
          <w:color w:val="000000" w:themeColor="text1"/>
          <w:sz w:val="24"/>
          <w:szCs w:val="24"/>
        </w:rPr>
        <w:t xml:space="preserve">Belo Jardim-PE, </w:t>
      </w:r>
      <w:r w:rsidRPr="000A754A">
        <w:rPr>
          <w:sz w:val="24"/>
          <w:szCs w:val="24"/>
        </w:rPr>
        <w:t>13 de setembro de 2024</w:t>
      </w:r>
      <w:r w:rsidRPr="000A754A">
        <w:rPr>
          <w:color w:val="000000" w:themeColor="text1"/>
          <w:sz w:val="24"/>
          <w:szCs w:val="24"/>
        </w:rPr>
        <w:t>.</w:t>
      </w:r>
    </w:p>
    <w:p w14:paraId="2D1C6170" w14:textId="34D2D21E" w:rsidR="00AD4E24" w:rsidRPr="000A754A" w:rsidRDefault="00AD4E24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16D386DE" w14:textId="193D9285" w:rsidR="00AD4E24" w:rsidRPr="000A754A" w:rsidRDefault="00AD4E24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A2AA87E" w14:textId="418E6A60" w:rsidR="00AD4E24" w:rsidRPr="000A754A" w:rsidRDefault="00AD4E24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0F93B56D" w14:textId="30A3D431" w:rsidR="0002058F" w:rsidRPr="000A754A" w:rsidRDefault="0002058F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18101B1E" w14:textId="77777777" w:rsidR="0002058F" w:rsidRPr="000A754A" w:rsidRDefault="0002058F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6A5B9F8" w14:textId="4B68DF85" w:rsidR="00235A8E" w:rsidRPr="000A754A" w:rsidRDefault="00235A8E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1153D02E" w14:textId="5766268A" w:rsidR="0002058F" w:rsidRPr="000A754A" w:rsidRDefault="0002058F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04E14DF5" w14:textId="527870F7" w:rsidR="0002058F" w:rsidRPr="000A754A" w:rsidRDefault="0002058F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192A013" w14:textId="77777777" w:rsidR="0002058F" w:rsidRPr="000A754A" w:rsidRDefault="0002058F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2E37FFF0" w14:textId="4DBC49D2" w:rsidR="00AD4E24" w:rsidRPr="000A754A" w:rsidRDefault="00AD4E24" w:rsidP="00AD4E24">
      <w:pPr>
        <w:jc w:val="center"/>
        <w:rPr>
          <w:b/>
          <w:bCs/>
          <w:sz w:val="20"/>
          <w:szCs w:val="20"/>
        </w:rPr>
      </w:pPr>
      <w:r w:rsidRPr="000A754A">
        <w:rPr>
          <w:b/>
          <w:bCs/>
          <w:sz w:val="20"/>
          <w:szCs w:val="20"/>
        </w:rPr>
        <w:t>_________________________________________________</w:t>
      </w:r>
    </w:p>
    <w:p w14:paraId="3562632B" w14:textId="36221C60" w:rsidR="00AD4E24" w:rsidRPr="000A754A" w:rsidRDefault="00B24413" w:rsidP="00AD4E24">
      <w:pPr>
        <w:pStyle w:val="SemEspaamento"/>
        <w:jc w:val="center"/>
        <w:rPr>
          <w:b/>
          <w:bCs/>
          <w:color w:val="auto"/>
          <w:sz w:val="20"/>
          <w:szCs w:val="20"/>
        </w:rPr>
      </w:pPr>
      <w:r w:rsidRPr="000A754A">
        <w:rPr>
          <w:b/>
          <w:bCs/>
          <w:color w:val="auto"/>
          <w:sz w:val="20"/>
          <w:szCs w:val="20"/>
        </w:rPr>
        <w:t>JOSÉ FELIPE DE OLIVEIRA SILVA</w:t>
      </w:r>
    </w:p>
    <w:p w14:paraId="1A833F51" w14:textId="77777777" w:rsidR="00AD4E24" w:rsidRPr="000A754A" w:rsidRDefault="00AD4E24" w:rsidP="00AD4E24">
      <w:pPr>
        <w:spacing w:line="312" w:lineRule="auto"/>
        <w:jc w:val="center"/>
        <w:rPr>
          <w:sz w:val="20"/>
          <w:szCs w:val="20"/>
        </w:rPr>
      </w:pPr>
      <w:r w:rsidRPr="000A754A">
        <w:rPr>
          <w:sz w:val="20"/>
          <w:szCs w:val="20"/>
        </w:rPr>
        <w:t xml:space="preserve">Demandante </w:t>
      </w:r>
    </w:p>
    <w:p w14:paraId="3820BFF9" w14:textId="77777777" w:rsidR="00AD4E24" w:rsidRPr="000A754A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2B668F64" w14:textId="77777777" w:rsidR="00AD4E24" w:rsidRPr="000A754A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1897B58A" w14:textId="77777777" w:rsidR="00AD4E24" w:rsidRPr="000A754A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0F1C2A2E" w14:textId="77777777" w:rsidR="00AD4E24" w:rsidRPr="000A754A" w:rsidRDefault="00AD4E24" w:rsidP="00AD4E24">
      <w:pPr>
        <w:spacing w:line="312" w:lineRule="auto"/>
        <w:jc w:val="center"/>
        <w:rPr>
          <w:sz w:val="20"/>
          <w:szCs w:val="20"/>
        </w:rPr>
      </w:pPr>
      <w:r w:rsidRPr="000A754A">
        <w:rPr>
          <w:sz w:val="20"/>
          <w:szCs w:val="20"/>
        </w:rPr>
        <w:t>_____________________________________________________</w:t>
      </w:r>
    </w:p>
    <w:p w14:paraId="468ADF48" w14:textId="0D047142" w:rsidR="00AD4E24" w:rsidRPr="000A754A" w:rsidRDefault="00B24413" w:rsidP="00AD4E24">
      <w:pPr>
        <w:pStyle w:val="SemEspaamento"/>
        <w:jc w:val="center"/>
        <w:rPr>
          <w:b/>
          <w:bCs/>
          <w:color w:val="auto"/>
          <w:sz w:val="20"/>
          <w:szCs w:val="20"/>
        </w:rPr>
      </w:pPr>
      <w:r w:rsidRPr="000A754A">
        <w:rPr>
          <w:b/>
          <w:bCs/>
          <w:color w:val="auto"/>
          <w:sz w:val="20"/>
          <w:szCs w:val="20"/>
        </w:rPr>
        <w:t>VICTOR MACIEL MONTEIRO</w:t>
      </w:r>
    </w:p>
    <w:p w14:paraId="58A4AC50" w14:textId="77777777" w:rsidR="00AD4E24" w:rsidRPr="000A754A" w:rsidRDefault="00AD4E24" w:rsidP="00AD4E24">
      <w:pPr>
        <w:pStyle w:val="SemEspaamento"/>
        <w:jc w:val="center"/>
        <w:rPr>
          <w:sz w:val="19"/>
          <w:szCs w:val="19"/>
        </w:rPr>
      </w:pPr>
      <w:r w:rsidRPr="000A754A">
        <w:rPr>
          <w:sz w:val="19"/>
          <w:szCs w:val="19"/>
        </w:rPr>
        <w:t>Ordenador de Despesas</w:t>
      </w:r>
    </w:p>
    <w:p w14:paraId="40736D20" w14:textId="77777777" w:rsidR="00AD4E24" w:rsidRPr="000A754A" w:rsidRDefault="00AD4E24" w:rsidP="00AD4E24">
      <w:pPr>
        <w:spacing w:line="312" w:lineRule="auto"/>
        <w:jc w:val="center"/>
        <w:rPr>
          <w:color w:val="000000" w:themeColor="text1"/>
          <w:sz w:val="20"/>
          <w:szCs w:val="20"/>
          <w:highlight w:val="yellow"/>
        </w:rPr>
      </w:pPr>
    </w:p>
    <w:p w14:paraId="7C283FB4" w14:textId="4026DEA4" w:rsidR="3276931A" w:rsidRPr="000A754A" w:rsidRDefault="3276931A" w:rsidP="00AD4E24">
      <w:pPr>
        <w:spacing w:before="88"/>
        <w:ind w:left="426" w:right="476"/>
        <w:jc w:val="center"/>
        <w:rPr>
          <w:b/>
          <w:bCs/>
          <w:sz w:val="24"/>
          <w:szCs w:val="24"/>
          <w:lang w:val="pt-BR"/>
        </w:rPr>
      </w:pPr>
    </w:p>
    <w:sectPr w:rsidR="3276931A" w:rsidRPr="000A754A" w:rsidSect="002A0375">
      <w:headerReference w:type="default" r:id="rId7"/>
      <w:footerReference w:type="default" r:id="rId8"/>
      <w:pgSz w:w="11910" w:h="16840"/>
      <w:pgMar w:top="1843" w:right="1080" w:bottom="1418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429FA" w14:textId="77777777" w:rsidR="00E3590C" w:rsidRDefault="00E3590C">
      <w:r>
        <w:separator/>
      </w:r>
    </w:p>
  </w:endnote>
  <w:endnote w:type="continuationSeparator" w:id="0">
    <w:p w14:paraId="56F206A8" w14:textId="77777777" w:rsidR="00E3590C" w:rsidRDefault="00E35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U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3" w14:textId="5897D4CA" w:rsidR="00EC28D1" w:rsidRDefault="00EC28D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EC28D1" w:rsidRDefault="00EC28D1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" filled="f" stroked="f">
              <v:textbox inset="0,0,0,0">
                <w:txbxContent>
                  <w:p w14:paraId="642C142A" w14:textId="77777777" w:rsidR="00EC28D1" w:rsidRDefault="00EC28D1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CFECE" w14:textId="77777777" w:rsidR="00E3590C" w:rsidRDefault="00E3590C">
      <w:r>
        <w:separator/>
      </w:r>
    </w:p>
  </w:footnote>
  <w:footnote w:type="continuationSeparator" w:id="0">
    <w:p w14:paraId="7FCD1206" w14:textId="77777777" w:rsidR="00E3590C" w:rsidRDefault="00E35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2" w14:textId="4FA74D81" w:rsidR="00EC28D1" w:rsidRDefault="00EC28D1">
    <w:pPr>
      <w:pStyle w:val="Corpodetexto"/>
      <w:spacing w:line="14" w:lineRule="auto"/>
      <w:rPr>
        <w:sz w:val="20"/>
      </w:rPr>
    </w:pPr>
    <w:r w:rsidRPr="002E3FD5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99200" behindDoc="0" locked="0" layoutInCell="1" allowOverlap="1" wp14:anchorId="28EC6104" wp14:editId="36D46BAD">
          <wp:simplePos x="0" y="0"/>
          <wp:positionH relativeFrom="page">
            <wp:align>center</wp:align>
          </wp:positionH>
          <wp:positionV relativeFrom="paragraph">
            <wp:posOffset>107950</wp:posOffset>
          </wp:positionV>
          <wp:extent cx="2468880" cy="612775"/>
          <wp:effectExtent l="0" t="0" r="762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8880" cy="612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3FD5">
      <w:rPr>
        <w:rFonts w:ascii="Times New Roman" w:hAnsi="Times New Roman" w:cs="Times New Roman"/>
        <w:noProof/>
        <w:sz w:val="24"/>
        <w:szCs w:val="24"/>
        <w:lang w:val="pt-BR" w:eastAsia="pt-BR"/>
      </w:rPr>
      <w:t xml:space="preserve"> </w: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60551AF6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EC28D1" w:rsidRDefault="00EC28D1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" filled="f" stroked="f">
              <v:textbox inset="0,0,0,0">
                <w:txbxContent>
                  <w:p w14:paraId="642C1428" w14:textId="0FD90BA4" w:rsidR="00EC28D1" w:rsidRDefault="00EC28D1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EC28D1" w:rsidRDefault="00EC28D1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" filled="f" stroked="f">
              <v:textbox inset="0,0,0,0">
                <w:txbxContent>
                  <w:p w14:paraId="642C1429" w14:textId="69340CF8" w:rsidR="00EC28D1" w:rsidRDefault="00EC28D1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26215FE"/>
    <w:multiLevelType w:val="multilevel"/>
    <w:tmpl w:val="D7B61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4AD7F50"/>
    <w:multiLevelType w:val="hybridMultilevel"/>
    <w:tmpl w:val="EC843B16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10788D"/>
    <w:multiLevelType w:val="multilevel"/>
    <w:tmpl w:val="F896429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5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6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8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9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9F4BA5"/>
    <w:multiLevelType w:val="hybridMultilevel"/>
    <w:tmpl w:val="5C0CA2F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2" w15:restartNumberingAfterBreak="0">
    <w:nsid w:val="255854CD"/>
    <w:multiLevelType w:val="hybridMultilevel"/>
    <w:tmpl w:val="0E2277B2"/>
    <w:lvl w:ilvl="0" w:tplc="74FA019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10C507D"/>
    <w:multiLevelType w:val="hybridMultilevel"/>
    <w:tmpl w:val="00A4160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6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7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9" w15:restartNumberingAfterBreak="0">
    <w:nsid w:val="46457A3B"/>
    <w:multiLevelType w:val="hybridMultilevel"/>
    <w:tmpl w:val="02DE6BC0"/>
    <w:lvl w:ilvl="0" w:tplc="04160019">
      <w:start w:val="1"/>
      <w:numFmt w:val="lowerLetter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21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A0712A"/>
    <w:multiLevelType w:val="hybridMultilevel"/>
    <w:tmpl w:val="3B4E677E"/>
    <w:lvl w:ilvl="0" w:tplc="B122130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5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26" w15:restartNumberingAfterBreak="0">
    <w:nsid w:val="67AB69F3"/>
    <w:multiLevelType w:val="hybridMultilevel"/>
    <w:tmpl w:val="B26EACDE"/>
    <w:lvl w:ilvl="0" w:tplc="04160019">
      <w:start w:val="1"/>
      <w:numFmt w:val="lowerLetter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8" w15:restartNumberingAfterBreak="0">
    <w:nsid w:val="6CF41062"/>
    <w:multiLevelType w:val="hybridMultilevel"/>
    <w:tmpl w:val="540A719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0" w15:restartNumberingAfterBreak="0">
    <w:nsid w:val="71E11BDE"/>
    <w:multiLevelType w:val="multilevel"/>
    <w:tmpl w:val="AFD636F4"/>
    <w:lvl w:ilvl="0">
      <w:start w:val="14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1" w15:restartNumberingAfterBreak="0">
    <w:nsid w:val="7568568C"/>
    <w:multiLevelType w:val="hybridMultilevel"/>
    <w:tmpl w:val="187C9BF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7BB16B1"/>
    <w:multiLevelType w:val="hybridMultilevel"/>
    <w:tmpl w:val="5162891C"/>
    <w:lvl w:ilvl="0" w:tplc="0416000F">
      <w:start w:val="1"/>
      <w:numFmt w:val="decimal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34" w15:restartNumberingAfterBreak="0">
    <w:nsid w:val="7DC4195E"/>
    <w:multiLevelType w:val="multilevel"/>
    <w:tmpl w:val="A27AB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E986AED"/>
    <w:multiLevelType w:val="multilevel"/>
    <w:tmpl w:val="C7FC859E"/>
    <w:lvl w:ilvl="0">
      <w:start w:val="11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68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6" w15:restartNumberingAfterBreak="0">
    <w:nsid w:val="7F554495"/>
    <w:multiLevelType w:val="multilevel"/>
    <w:tmpl w:val="A570394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2073116956">
    <w:abstractNumId w:val="5"/>
  </w:num>
  <w:num w:numId="2" w16cid:durableId="13045245">
    <w:abstractNumId w:val="33"/>
  </w:num>
  <w:num w:numId="3" w16cid:durableId="823591233">
    <w:abstractNumId w:val="20"/>
  </w:num>
  <w:num w:numId="4" w16cid:durableId="2091266084">
    <w:abstractNumId w:val="25"/>
  </w:num>
  <w:num w:numId="5" w16cid:durableId="1505823839">
    <w:abstractNumId w:val="1"/>
  </w:num>
  <w:num w:numId="6" w16cid:durableId="907308347">
    <w:abstractNumId w:val="16"/>
  </w:num>
  <w:num w:numId="7" w16cid:durableId="1853756831">
    <w:abstractNumId w:val="11"/>
  </w:num>
  <w:num w:numId="8" w16cid:durableId="987366439">
    <w:abstractNumId w:val="27"/>
  </w:num>
  <w:num w:numId="9" w16cid:durableId="1810781413">
    <w:abstractNumId w:val="9"/>
  </w:num>
  <w:num w:numId="10" w16cid:durableId="2070415504">
    <w:abstractNumId w:val="29"/>
  </w:num>
  <w:num w:numId="11" w16cid:durableId="182325946">
    <w:abstractNumId w:val="15"/>
  </w:num>
  <w:num w:numId="12" w16cid:durableId="2420353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3844699">
    <w:abstractNumId w:val="6"/>
  </w:num>
  <w:num w:numId="14" w16cid:durableId="82537560">
    <w:abstractNumId w:val="13"/>
  </w:num>
  <w:num w:numId="15" w16cid:durableId="1256403563">
    <w:abstractNumId w:val="23"/>
  </w:num>
  <w:num w:numId="16" w16cid:durableId="609893452">
    <w:abstractNumId w:val="0"/>
  </w:num>
  <w:num w:numId="17" w16cid:durableId="515075558">
    <w:abstractNumId w:val="7"/>
  </w:num>
  <w:num w:numId="18" w16cid:durableId="1968074874">
    <w:abstractNumId w:val="24"/>
  </w:num>
  <w:num w:numId="19" w16cid:durableId="733435117">
    <w:abstractNumId w:val="18"/>
  </w:num>
  <w:num w:numId="20" w16cid:durableId="98646460">
    <w:abstractNumId w:val="17"/>
  </w:num>
  <w:num w:numId="21" w16cid:durableId="1265771239">
    <w:abstractNumId w:val="21"/>
  </w:num>
  <w:num w:numId="22" w16cid:durableId="1071006860">
    <w:abstractNumId w:val="34"/>
  </w:num>
  <w:num w:numId="23" w16cid:durableId="1061514118">
    <w:abstractNumId w:val="2"/>
  </w:num>
  <w:num w:numId="24" w16cid:durableId="826752515">
    <w:abstractNumId w:val="8"/>
  </w:num>
  <w:num w:numId="25" w16cid:durableId="1174109474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4812689">
    <w:abstractNumId w:val="28"/>
  </w:num>
  <w:num w:numId="27" w16cid:durableId="363212078">
    <w:abstractNumId w:val="3"/>
  </w:num>
  <w:num w:numId="28" w16cid:durableId="547378355">
    <w:abstractNumId w:val="4"/>
  </w:num>
  <w:num w:numId="29" w16cid:durableId="444467360">
    <w:abstractNumId w:val="35"/>
  </w:num>
  <w:num w:numId="30" w16cid:durableId="2077434681">
    <w:abstractNumId w:val="31"/>
  </w:num>
  <w:num w:numId="31" w16cid:durableId="421033600">
    <w:abstractNumId w:val="30"/>
  </w:num>
  <w:num w:numId="32" w16cid:durableId="1208419774">
    <w:abstractNumId w:val="26"/>
  </w:num>
  <w:num w:numId="33" w16cid:durableId="1836526637">
    <w:abstractNumId w:val="36"/>
  </w:num>
  <w:num w:numId="34" w16cid:durableId="1881740472">
    <w:abstractNumId w:val="19"/>
  </w:num>
  <w:num w:numId="35" w16cid:durableId="1596203361">
    <w:abstractNumId w:val="32"/>
  </w:num>
  <w:num w:numId="36" w16cid:durableId="53741884">
    <w:abstractNumId w:val="10"/>
  </w:num>
  <w:num w:numId="37" w16cid:durableId="1186284302">
    <w:abstractNumId w:val="14"/>
  </w:num>
  <w:num w:numId="38" w16cid:durableId="1032805162">
    <w:abstractNumId w:val="22"/>
  </w:num>
  <w:num w:numId="39" w16cid:durableId="15062416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058F"/>
    <w:rsid w:val="0005661C"/>
    <w:rsid w:val="00066A54"/>
    <w:rsid w:val="000A754A"/>
    <w:rsid w:val="000C1E34"/>
    <w:rsid w:val="000E7635"/>
    <w:rsid w:val="0013698D"/>
    <w:rsid w:val="001A2D94"/>
    <w:rsid w:val="001B3902"/>
    <w:rsid w:val="001B54A7"/>
    <w:rsid w:val="001B71A2"/>
    <w:rsid w:val="001C2B3A"/>
    <w:rsid w:val="001F6C8B"/>
    <w:rsid w:val="001F7CA4"/>
    <w:rsid w:val="0022071B"/>
    <w:rsid w:val="0022425D"/>
    <w:rsid w:val="00233374"/>
    <w:rsid w:val="00234C9B"/>
    <w:rsid w:val="00235A8E"/>
    <w:rsid w:val="002406E1"/>
    <w:rsid w:val="00264AD7"/>
    <w:rsid w:val="00266B7F"/>
    <w:rsid w:val="00277326"/>
    <w:rsid w:val="00290842"/>
    <w:rsid w:val="002A0375"/>
    <w:rsid w:val="002C17F0"/>
    <w:rsid w:val="002E3FD5"/>
    <w:rsid w:val="00354B5D"/>
    <w:rsid w:val="00360371"/>
    <w:rsid w:val="00380381"/>
    <w:rsid w:val="003A4F2F"/>
    <w:rsid w:val="003C3E4B"/>
    <w:rsid w:val="00423672"/>
    <w:rsid w:val="00433629"/>
    <w:rsid w:val="004A104D"/>
    <w:rsid w:val="004B649F"/>
    <w:rsid w:val="004E31B2"/>
    <w:rsid w:val="0053245F"/>
    <w:rsid w:val="005A3A9C"/>
    <w:rsid w:val="005B6DC5"/>
    <w:rsid w:val="005C18CD"/>
    <w:rsid w:val="00621E8C"/>
    <w:rsid w:val="006272B2"/>
    <w:rsid w:val="00632A86"/>
    <w:rsid w:val="00635C20"/>
    <w:rsid w:val="00636155"/>
    <w:rsid w:val="00693245"/>
    <w:rsid w:val="006B136C"/>
    <w:rsid w:val="006B64D2"/>
    <w:rsid w:val="006D04D6"/>
    <w:rsid w:val="007723D5"/>
    <w:rsid w:val="00793EF6"/>
    <w:rsid w:val="007D613D"/>
    <w:rsid w:val="007F05BD"/>
    <w:rsid w:val="008328BC"/>
    <w:rsid w:val="00836B50"/>
    <w:rsid w:val="008373A1"/>
    <w:rsid w:val="008637C9"/>
    <w:rsid w:val="00874943"/>
    <w:rsid w:val="0088123D"/>
    <w:rsid w:val="0089713C"/>
    <w:rsid w:val="008C375A"/>
    <w:rsid w:val="009015FC"/>
    <w:rsid w:val="009027AA"/>
    <w:rsid w:val="009510F2"/>
    <w:rsid w:val="00955EE8"/>
    <w:rsid w:val="00983DFE"/>
    <w:rsid w:val="009B1F4A"/>
    <w:rsid w:val="009D5621"/>
    <w:rsid w:val="009F6416"/>
    <w:rsid w:val="00A17ED5"/>
    <w:rsid w:val="00A52E36"/>
    <w:rsid w:val="00A9618C"/>
    <w:rsid w:val="00AD4E24"/>
    <w:rsid w:val="00B24413"/>
    <w:rsid w:val="00B674EC"/>
    <w:rsid w:val="00BD4C12"/>
    <w:rsid w:val="00C07541"/>
    <w:rsid w:val="00C132F5"/>
    <w:rsid w:val="00C176C2"/>
    <w:rsid w:val="00CA7612"/>
    <w:rsid w:val="00CB5E4B"/>
    <w:rsid w:val="00CD19E2"/>
    <w:rsid w:val="00CD2C14"/>
    <w:rsid w:val="00D017BF"/>
    <w:rsid w:val="00D05ED0"/>
    <w:rsid w:val="00D06906"/>
    <w:rsid w:val="00D17339"/>
    <w:rsid w:val="00D223A4"/>
    <w:rsid w:val="00D422FA"/>
    <w:rsid w:val="00D46B15"/>
    <w:rsid w:val="00D73845"/>
    <w:rsid w:val="00DC56B2"/>
    <w:rsid w:val="00DD694C"/>
    <w:rsid w:val="00DE3725"/>
    <w:rsid w:val="00E3590C"/>
    <w:rsid w:val="00EC28D1"/>
    <w:rsid w:val="00EC61E9"/>
    <w:rsid w:val="00ED0470"/>
    <w:rsid w:val="00EE049C"/>
    <w:rsid w:val="00F03928"/>
    <w:rsid w:val="00F3643E"/>
    <w:rsid w:val="00F708E0"/>
    <w:rsid w:val="00F8436A"/>
    <w:rsid w:val="00F873C6"/>
    <w:rsid w:val="00FE45AD"/>
    <w:rsid w:val="00FF1CD5"/>
    <w:rsid w:val="00FF1FD9"/>
    <w:rsid w:val="00FF76C2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tex3">
    <w:name w:val="tex3"/>
    <w:basedOn w:val="Fontepargpadro"/>
    <w:rsid w:val="002E3FD5"/>
  </w:style>
  <w:style w:type="paragraph" w:styleId="SemEspaamento">
    <w:name w:val="No Spacing"/>
    <w:uiPriority w:val="1"/>
    <w:qFormat/>
    <w:rsid w:val="0022425D"/>
    <w:pPr>
      <w:widowControl/>
      <w:autoSpaceDE/>
      <w:autoSpaceDN/>
    </w:pPr>
    <w:rPr>
      <w:rFonts w:ascii="Arial" w:eastAsia="Arial" w:hAnsi="Arial" w:cs="Arial"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FF76C2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C28D1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5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25</Pages>
  <Words>6735</Words>
  <Characters>36373</Characters>
  <Application>Microsoft Office Word</Application>
  <DocSecurity>0</DocSecurity>
  <Lines>303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43022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Everaldo Junior</cp:lastModifiedBy>
  <cp:revision>21</cp:revision>
  <cp:lastPrinted>2024-09-13T14:18:00Z</cp:lastPrinted>
  <dcterms:created xsi:type="dcterms:W3CDTF">2023-08-10T18:05:00Z</dcterms:created>
  <dcterms:modified xsi:type="dcterms:W3CDTF">2024-11-28T13:39:00Z</dcterms:modified>
</cp:coreProperties>
</file>